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41C33" w14:textId="683FF5C7" w:rsidR="004A2F66" w:rsidRPr="004A2F66" w:rsidRDefault="002B1491" w:rsidP="4F096207">
      <w:pPr>
        <w:autoSpaceDE w:val="0"/>
        <w:autoSpaceDN w:val="0"/>
        <w:adjustRightInd w:val="0"/>
        <w:jc w:val="right"/>
        <w:rPr>
          <w:rFonts w:ascii="Open Sans" w:eastAsia="Open Sans" w:hAnsi="Open Sans" w:cs="Open Sans"/>
          <w:b/>
          <w:bCs/>
          <w:sz w:val="32"/>
          <w:szCs w:val="32"/>
        </w:rPr>
      </w:pPr>
      <w:r>
        <w:rPr>
          <w:rFonts w:eastAsia="DejaVu Sans" w:cstheme="minorHAnsi"/>
          <w:b/>
          <w:bCs/>
          <w:noProof/>
          <w:color w:val="C00000"/>
          <w:sz w:val="21"/>
          <w:szCs w:val="21"/>
        </w:rPr>
        <w:drawing>
          <wp:inline distT="0" distB="0" distL="0" distR="0" wp14:anchorId="78C4C9E7" wp14:editId="473AB732">
            <wp:extent cx="781464" cy="781464"/>
            <wp:effectExtent l="0" t="0" r="6350" b="6350"/>
            <wp:docPr id="2089606825" name="Image 4" descr="Une image contenant logo, rouge, symbol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06825" name="Image 4" descr="Une image contenant logo, rouge, symbol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866" cy="821866"/>
                    </a:xfrm>
                    <a:prstGeom prst="rect">
                      <a:avLst/>
                    </a:prstGeom>
                  </pic:spPr>
                </pic:pic>
              </a:graphicData>
            </a:graphic>
          </wp:inline>
        </w:drawing>
      </w:r>
      <w:r w:rsidR="00490CEB">
        <w:rPr>
          <w:rFonts w:eastAsia="DejaVu Sans" w:cstheme="minorHAnsi"/>
          <w:b/>
          <w:bCs/>
          <w:noProof/>
          <w:color w:val="C00000"/>
          <w:sz w:val="21"/>
          <w:szCs w:val="21"/>
        </w:rPr>
        <mc:AlternateContent>
          <mc:Choice Requires="wps">
            <w:drawing>
              <wp:anchor distT="0" distB="0" distL="114300" distR="114300" simplePos="0" relativeHeight="251662336" behindDoc="0" locked="0" layoutInCell="1" allowOverlap="1" wp14:anchorId="4CA695B0" wp14:editId="77790F8C">
                <wp:simplePos x="0" y="0"/>
                <wp:positionH relativeFrom="column">
                  <wp:posOffset>-290195</wp:posOffset>
                </wp:positionH>
                <wp:positionV relativeFrom="paragraph">
                  <wp:posOffset>172720</wp:posOffset>
                </wp:positionV>
                <wp:extent cx="2463800" cy="81978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463800" cy="819785"/>
                        </a:xfrm>
                        <a:prstGeom prst="rect">
                          <a:avLst/>
                        </a:prstGeom>
                        <a:noFill/>
                        <a:ln w="6350">
                          <a:noFill/>
                        </a:ln>
                        <a:effectLst>
                          <a:softEdge rad="0"/>
                        </a:effectLst>
                      </wps:spPr>
                      <wps:txbx>
                        <w:txbxContent>
                          <w:p w14:paraId="0E72ABEF" w14:textId="77777777" w:rsidR="00490CEB" w:rsidRPr="00120B42" w:rsidRDefault="00490CEB" w:rsidP="00490CEB">
                            <w:pPr>
                              <w:pStyle w:val="Sansinterligne"/>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p w14:paraId="603A980F" w14:textId="554E7AFD" w:rsidR="00490CEB" w:rsidRPr="00120B42" w:rsidRDefault="00490CEB" w:rsidP="00490CEB">
                            <w:pPr>
                              <w:pStyle w:val="Sansinterligne"/>
                              <w:rPr>
                                <w:rFonts w:ascii="Open Sans" w:hAnsi="Open Sans" w:cs="Open Sans"/>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A695B0" id="_x0000_t202" coordsize="21600,21600" o:spt="202" path="m,l,21600r21600,l21600,xe">
                <v:stroke joinstyle="miter"/>
                <v:path gradientshapeok="t" o:connecttype="rect"/>
              </v:shapetype>
              <v:shape id="Zone de texte 1" o:spid="_x0000_s1026" type="#_x0000_t202" style="position:absolute;left:0;text-align:left;margin-left:-22.85pt;margin-top:13.6pt;width:194pt;height: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" filled="f" stroked="f" strokeweight=".5pt">
                <v:textbox style="mso-fit-shape-to-text:t">
                  <w:txbxContent>
                    <w:p w14:paraId="0E72ABEF" w14:textId="77777777" w:rsidR="00490CEB" w:rsidRPr="00120B42" w:rsidRDefault="00490CEB" w:rsidP="00490CEB">
                      <w:pPr>
                        <w:pStyle w:val="Sansinterligne"/>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p w14:paraId="603A980F" w14:textId="554E7AFD" w:rsidR="00490CEB" w:rsidRPr="00120B42" w:rsidRDefault="00490CEB" w:rsidP="00490CEB">
                      <w:pPr>
                        <w:pStyle w:val="Sansinterligne"/>
                        <w:rPr>
                          <w:rFonts w:ascii="Open Sans" w:hAnsi="Open Sans" w:cs="Open Sans"/>
                          <w:color w:val="000000" w:themeColor="text1"/>
                          <w14:textOutline w14:w="9525" w14:cap="rnd" w14:cmpd="sng" w14:algn="ctr">
                            <w14:noFill/>
                            <w14:prstDash w14:val="solid"/>
                            <w14:bevel/>
                          </w14:textOutline>
                        </w:rPr>
                      </w:pPr>
                    </w:p>
                  </w:txbxContent>
                </v:textbox>
              </v:shape>
            </w:pict>
          </mc:Fallback>
        </mc:AlternateContent>
      </w:r>
      <w:r w:rsidR="00AE19AB">
        <w:rPr>
          <w:rFonts w:cstheme="minorHAnsi"/>
          <w:b/>
          <w:bCs/>
          <w:noProof/>
          <w:sz w:val="32"/>
          <w:szCs w:val="32"/>
        </w:rPr>
        <w:t xml:space="preserve">     </w:t>
      </w:r>
      <w:r w:rsidR="00490CEB">
        <w:rPr>
          <w:rFonts w:cstheme="minorHAnsi"/>
          <w:b/>
          <w:bCs/>
          <w:noProof/>
          <w:sz w:val="32"/>
          <w:szCs w:val="32"/>
        </w:rPr>
        <w:drawing>
          <wp:inline distT="0" distB="0" distL="0" distR="0" wp14:anchorId="388BEA2E" wp14:editId="6AA3BB87">
            <wp:extent cx="1831246" cy="838331"/>
            <wp:effectExtent l="0" t="0" r="0" b="0"/>
            <wp:docPr id="2" name="Image 2"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 graphiques vectoriels&#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498" cy="850349"/>
                    </a:xfrm>
                    <a:prstGeom prst="rect">
                      <a:avLst/>
                    </a:prstGeom>
                  </pic:spPr>
                </pic:pic>
              </a:graphicData>
            </a:graphic>
          </wp:inline>
        </w:drawing>
      </w:r>
    </w:p>
    <w:p w14:paraId="1286446C" w14:textId="12616CB0" w:rsidR="008B674E" w:rsidRDefault="0001468F" w:rsidP="005C1892">
      <w:pPr>
        <w:tabs>
          <w:tab w:val="left" w:pos="625"/>
        </w:tabs>
        <w:autoSpaceDE w:val="0"/>
        <w:autoSpaceDN w:val="0"/>
        <w:adjustRightInd w:val="0"/>
        <w:rPr>
          <w:rFonts w:ascii="Open Sans" w:eastAsia="Open Sans" w:hAnsi="Open Sans" w:cs="Open Sans"/>
          <w:b/>
          <w:bCs/>
          <w:sz w:val="32"/>
          <w:szCs w:val="32"/>
        </w:rPr>
      </w:pPr>
      <w:r>
        <w:rPr>
          <w:rFonts w:ascii="Open Sans" w:eastAsia="Open Sans" w:hAnsi="Open Sans" w:cs="Open Sans"/>
          <w:b/>
          <w:bCs/>
          <w:sz w:val="32"/>
          <w:szCs w:val="32"/>
        </w:rPr>
        <w:tab/>
      </w:r>
      <w:r>
        <w:rPr>
          <w:rFonts w:ascii="Open Sans" w:eastAsia="Open Sans" w:hAnsi="Open Sans" w:cs="Open Sans"/>
          <w:b/>
          <w:bCs/>
          <w:sz w:val="32"/>
          <w:szCs w:val="32"/>
        </w:rPr>
        <w:br w:type="textWrapping" w:clear="all"/>
      </w:r>
    </w:p>
    <w:p w14:paraId="5ADFEFD2" w14:textId="77777777" w:rsidR="006233C4" w:rsidRPr="004A2F66" w:rsidRDefault="006233C4" w:rsidP="4F096207">
      <w:pPr>
        <w:autoSpaceDE w:val="0"/>
        <w:autoSpaceDN w:val="0"/>
        <w:adjustRightInd w:val="0"/>
        <w:jc w:val="center"/>
        <w:rPr>
          <w:rFonts w:ascii="Open Sans" w:eastAsia="Open Sans" w:hAnsi="Open Sans" w:cs="Open Sans"/>
          <w:b/>
          <w:bCs/>
          <w:sz w:val="32"/>
          <w:szCs w:val="32"/>
        </w:rPr>
      </w:pPr>
    </w:p>
    <w:p w14:paraId="2F6E1AA1" w14:textId="351DDE63" w:rsidR="00AE19AB" w:rsidRPr="007D5880" w:rsidRDefault="00AE19AB" w:rsidP="007D5880">
      <w:pPr>
        <w:autoSpaceDE w:val="0"/>
        <w:autoSpaceDN w:val="0"/>
        <w:jc w:val="center"/>
        <w:rPr>
          <w:rFonts w:ascii="Open Sans" w:hAnsi="Open Sans" w:cs="Open Sans"/>
          <w:b/>
          <w:bCs/>
          <w:sz w:val="28"/>
          <w:szCs w:val="28"/>
        </w:rPr>
      </w:pPr>
      <w:r w:rsidRPr="0001468F">
        <w:rPr>
          <w:rFonts w:ascii="Open Sans" w:hAnsi="Open Sans" w:cs="Open Sans"/>
          <w:b/>
          <w:bCs/>
          <w:color w:val="000000"/>
          <w:sz w:val="28"/>
          <w:szCs w:val="28"/>
        </w:rPr>
        <w:t>Prix RFI – AUF</w:t>
      </w:r>
      <w:r w:rsidRPr="0001468F">
        <w:rPr>
          <w:rFonts w:ascii="Open Sans" w:hAnsi="Open Sans" w:cs="Open Sans"/>
          <w:b/>
          <w:bCs/>
          <w:sz w:val="28"/>
          <w:szCs w:val="28"/>
        </w:rPr>
        <w:t xml:space="preserve"> </w:t>
      </w:r>
      <w:r w:rsidRPr="0001468F">
        <w:rPr>
          <w:rFonts w:ascii="Open Sans" w:hAnsi="Open Sans" w:cs="Open Sans"/>
          <w:b/>
          <w:bCs/>
          <w:color w:val="000000"/>
          <w:sz w:val="28"/>
          <w:szCs w:val="28"/>
        </w:rPr>
        <w:t xml:space="preserve">des </w:t>
      </w:r>
      <w:r w:rsidR="0068094B">
        <w:rPr>
          <w:rFonts w:ascii="Open Sans" w:hAnsi="Open Sans" w:cs="Open Sans"/>
          <w:b/>
          <w:bCs/>
          <w:color w:val="000000"/>
          <w:sz w:val="28"/>
          <w:szCs w:val="28"/>
        </w:rPr>
        <w:t>j</w:t>
      </w:r>
      <w:r w:rsidRPr="0001468F">
        <w:rPr>
          <w:rFonts w:ascii="Open Sans" w:hAnsi="Open Sans" w:cs="Open Sans"/>
          <w:b/>
          <w:bCs/>
          <w:color w:val="000000"/>
          <w:sz w:val="28"/>
          <w:szCs w:val="28"/>
        </w:rPr>
        <w:t>eunes écritures</w:t>
      </w:r>
      <w:r w:rsidR="00701783" w:rsidRPr="001F6D3F">
        <w:rPr>
          <w:rFonts w:ascii="Open Sans" w:hAnsi="Open Sans" w:cs="Open Sans"/>
          <w:b/>
          <w:bCs/>
          <w:color w:val="000000"/>
          <w:sz w:val="28"/>
          <w:szCs w:val="28"/>
        </w:rPr>
        <w:t xml:space="preserve"> : </w:t>
      </w:r>
      <w:r w:rsidR="007D5880">
        <w:rPr>
          <w:rFonts w:ascii="Open Sans" w:hAnsi="Open Sans" w:cs="Open Sans"/>
          <w:b/>
          <w:bCs/>
          <w:color w:val="000000"/>
          <w:sz w:val="28"/>
          <w:szCs w:val="28"/>
        </w:rPr>
        <w:br/>
      </w:r>
      <w:r w:rsidR="001F6D3F" w:rsidRPr="001F6D3F">
        <w:rPr>
          <w:rFonts w:ascii="Open Sans" w:hAnsi="Open Sans" w:cs="Open Sans"/>
          <w:b/>
          <w:bCs/>
          <w:color w:val="000000"/>
          <w:sz w:val="28"/>
          <w:szCs w:val="28"/>
        </w:rPr>
        <w:t>le jury dévoile</w:t>
      </w:r>
      <w:r w:rsidR="001F6D3F">
        <w:rPr>
          <w:rFonts w:ascii="Open Sans" w:eastAsia="Open Sans" w:hAnsi="Open Sans" w:cs="Open Sans"/>
          <w:b/>
          <w:bCs/>
          <w:color w:val="000000" w:themeColor="text1"/>
          <w:sz w:val="32"/>
          <w:szCs w:val="32"/>
        </w:rPr>
        <w:t xml:space="preserve"> </w:t>
      </w:r>
      <w:r w:rsidR="00701783">
        <w:rPr>
          <w:rFonts w:ascii="Open Sans" w:hAnsi="Open Sans" w:cs="Open Sans"/>
          <w:b/>
          <w:bCs/>
          <w:sz w:val="28"/>
          <w:szCs w:val="28"/>
        </w:rPr>
        <w:t>le palmarès </w:t>
      </w:r>
      <w:r w:rsidR="007D5880">
        <w:rPr>
          <w:rFonts w:ascii="Open Sans" w:hAnsi="Open Sans" w:cs="Open Sans"/>
          <w:b/>
          <w:bCs/>
          <w:sz w:val="28"/>
          <w:szCs w:val="28"/>
        </w:rPr>
        <w:t xml:space="preserve">de la </w:t>
      </w:r>
      <w:r w:rsidR="0078763C">
        <w:rPr>
          <w:rFonts w:ascii="Open Sans" w:hAnsi="Open Sans" w:cs="Open Sans"/>
          <w:b/>
          <w:bCs/>
          <w:sz w:val="28"/>
          <w:szCs w:val="28"/>
        </w:rPr>
        <w:t>7</w:t>
      </w:r>
      <w:r w:rsidR="007D5880" w:rsidRPr="007D5880">
        <w:rPr>
          <w:rFonts w:ascii="Open Sans" w:hAnsi="Open Sans" w:cs="Open Sans"/>
          <w:b/>
          <w:bCs/>
          <w:sz w:val="28"/>
          <w:szCs w:val="28"/>
          <w:vertAlign w:val="superscript"/>
        </w:rPr>
        <w:t>e</w:t>
      </w:r>
      <w:r w:rsidR="007D5880">
        <w:rPr>
          <w:rFonts w:ascii="Open Sans" w:hAnsi="Open Sans" w:cs="Open Sans"/>
          <w:b/>
          <w:bCs/>
          <w:sz w:val="28"/>
          <w:szCs w:val="28"/>
        </w:rPr>
        <w:t xml:space="preserve"> édition </w:t>
      </w:r>
      <w:r w:rsidR="00701783">
        <w:rPr>
          <w:rFonts w:ascii="Open Sans" w:hAnsi="Open Sans" w:cs="Open Sans"/>
          <w:b/>
          <w:bCs/>
          <w:sz w:val="28"/>
          <w:szCs w:val="28"/>
        </w:rPr>
        <w:t>!</w:t>
      </w:r>
    </w:p>
    <w:p w14:paraId="09526007" w14:textId="77777777" w:rsidR="0001468F" w:rsidRDefault="0001468F" w:rsidP="00AE19AB">
      <w:pPr>
        <w:autoSpaceDE w:val="0"/>
        <w:autoSpaceDN w:val="0"/>
        <w:adjustRightInd w:val="0"/>
        <w:jc w:val="center"/>
        <w:rPr>
          <w:rFonts w:ascii="Open Sans" w:eastAsia="Open Sans" w:hAnsi="Open Sans" w:cs="Open Sans"/>
          <w:b/>
          <w:bCs/>
          <w:color w:val="000000" w:themeColor="text1"/>
          <w:sz w:val="32"/>
          <w:szCs w:val="32"/>
        </w:rPr>
      </w:pPr>
    </w:p>
    <w:p w14:paraId="096B7702" w14:textId="77777777" w:rsidR="00D1783D" w:rsidRPr="000144A8" w:rsidRDefault="00D1783D" w:rsidP="00AE19AB">
      <w:pPr>
        <w:autoSpaceDE w:val="0"/>
        <w:autoSpaceDN w:val="0"/>
        <w:adjustRightInd w:val="0"/>
        <w:jc w:val="center"/>
        <w:rPr>
          <w:rFonts w:ascii="Open Sans" w:eastAsia="Open Sans" w:hAnsi="Open Sans" w:cs="Open Sans"/>
          <w:b/>
          <w:bCs/>
          <w:color w:val="000000" w:themeColor="text1"/>
          <w:sz w:val="32"/>
          <w:szCs w:val="32"/>
        </w:rPr>
      </w:pPr>
    </w:p>
    <w:p w14:paraId="524951B6" w14:textId="6812FE23" w:rsidR="004A2F66" w:rsidRPr="00490CEB" w:rsidRDefault="004A2F66" w:rsidP="4F096207">
      <w:pPr>
        <w:autoSpaceDE w:val="0"/>
        <w:autoSpaceDN w:val="0"/>
        <w:adjustRightInd w:val="0"/>
        <w:jc w:val="both"/>
        <w:rPr>
          <w:rFonts w:ascii="Open Sans" w:eastAsia="Open Sans" w:hAnsi="Open Sans" w:cs="Open Sans"/>
          <w:b/>
          <w:bCs/>
        </w:rPr>
      </w:pPr>
      <w:r w:rsidRPr="4F096207">
        <w:rPr>
          <w:rFonts w:ascii="Open Sans" w:eastAsia="Open Sans" w:hAnsi="Open Sans" w:cs="Open Sans"/>
          <w:b/>
          <w:bCs/>
        </w:rPr>
        <w:t xml:space="preserve">Paris, le </w:t>
      </w:r>
      <w:r w:rsidR="0078763C">
        <w:rPr>
          <w:rFonts w:ascii="Open Sans" w:eastAsia="Open Sans" w:hAnsi="Open Sans" w:cs="Open Sans"/>
          <w:b/>
          <w:bCs/>
        </w:rPr>
        <w:t>1</w:t>
      </w:r>
      <w:r w:rsidR="006860E6">
        <w:rPr>
          <w:rFonts w:ascii="Open Sans" w:eastAsia="Open Sans" w:hAnsi="Open Sans" w:cs="Open Sans"/>
          <w:b/>
          <w:bCs/>
        </w:rPr>
        <w:t>7</w:t>
      </w:r>
      <w:r w:rsidR="0078763C">
        <w:rPr>
          <w:rFonts w:ascii="Open Sans" w:eastAsia="Open Sans" w:hAnsi="Open Sans" w:cs="Open Sans"/>
          <w:b/>
          <w:bCs/>
        </w:rPr>
        <w:t xml:space="preserve"> septembre 2025</w:t>
      </w:r>
      <w:r w:rsidR="705A439D" w:rsidRPr="4F096207">
        <w:rPr>
          <w:rFonts w:ascii="Open Sans" w:eastAsia="Open Sans" w:hAnsi="Open Sans" w:cs="Open Sans"/>
          <w:b/>
          <w:bCs/>
        </w:rPr>
        <w:t xml:space="preserve"> </w:t>
      </w:r>
      <w:r w:rsidRPr="4F096207">
        <w:rPr>
          <w:rFonts w:ascii="Open Sans" w:eastAsia="Open Sans" w:hAnsi="Open Sans" w:cs="Open Sans"/>
          <w:b/>
          <w:bCs/>
        </w:rPr>
        <w:t>|</w:t>
      </w:r>
      <w:r w:rsidR="0014744B">
        <w:rPr>
          <w:rFonts w:ascii="Open Sans" w:eastAsia="Open Sans" w:hAnsi="Open Sans" w:cs="Open Sans"/>
          <w:b/>
          <w:bCs/>
        </w:rPr>
        <w:t xml:space="preserve">Le jury du Prix </w:t>
      </w:r>
      <w:r w:rsidR="00CA00E3">
        <w:rPr>
          <w:rFonts w:ascii="Open Sans" w:eastAsia="Open Sans" w:hAnsi="Open Sans" w:cs="Open Sans"/>
          <w:b/>
          <w:bCs/>
        </w:rPr>
        <w:t>RFI – AUF des jeunes écritures</w:t>
      </w:r>
      <w:r w:rsidR="00F624BF">
        <w:rPr>
          <w:rFonts w:ascii="Open Sans" w:eastAsia="Open Sans" w:hAnsi="Open Sans" w:cs="Open Sans"/>
          <w:b/>
          <w:bCs/>
        </w:rPr>
        <w:t>, présidé</w:t>
      </w:r>
      <w:r w:rsidR="00CA00E3">
        <w:rPr>
          <w:rFonts w:ascii="Open Sans" w:eastAsia="Open Sans" w:hAnsi="Open Sans" w:cs="Open Sans"/>
          <w:b/>
          <w:bCs/>
        </w:rPr>
        <w:t xml:space="preserve"> </w:t>
      </w:r>
      <w:r w:rsidR="00CF4237" w:rsidRPr="4F096207">
        <w:rPr>
          <w:rFonts w:ascii="Open Sans" w:eastAsia="Open Sans" w:hAnsi="Open Sans" w:cs="Open Sans"/>
          <w:b/>
          <w:bCs/>
        </w:rPr>
        <w:t xml:space="preserve">par </w:t>
      </w:r>
      <w:r w:rsidR="0078763C">
        <w:rPr>
          <w:rFonts w:ascii="Open Sans" w:eastAsia="Open Sans" w:hAnsi="Open Sans" w:cs="Open Sans"/>
          <w:b/>
          <w:bCs/>
        </w:rPr>
        <w:t xml:space="preserve">Alexis </w:t>
      </w:r>
      <w:proofErr w:type="spellStart"/>
      <w:r w:rsidR="0078763C">
        <w:rPr>
          <w:rFonts w:ascii="Open Sans" w:eastAsia="Open Sans" w:hAnsi="Open Sans" w:cs="Open Sans"/>
          <w:b/>
          <w:bCs/>
        </w:rPr>
        <w:t>Michalik</w:t>
      </w:r>
      <w:proofErr w:type="spellEnd"/>
      <w:r w:rsidR="00CF4237" w:rsidRPr="00DC4D6B">
        <w:rPr>
          <w:rFonts w:ascii="Open Sans" w:eastAsia="Open Sans" w:hAnsi="Open Sans" w:cs="Open Sans"/>
          <w:b/>
          <w:bCs/>
        </w:rPr>
        <w:t xml:space="preserve">, </w:t>
      </w:r>
      <w:r w:rsidR="0078763C">
        <w:rPr>
          <w:rFonts w:ascii="Open Sans" w:eastAsia="Open Sans" w:hAnsi="Open Sans" w:cs="Open Sans"/>
          <w:b/>
          <w:bCs/>
        </w:rPr>
        <w:t>auteur et dramaturge franco-britannique</w:t>
      </w:r>
      <w:r w:rsidR="00C21ED8">
        <w:rPr>
          <w:rFonts w:ascii="Open Sans" w:eastAsia="Open Sans" w:hAnsi="Open Sans" w:cs="Open Sans"/>
          <w:b/>
          <w:bCs/>
        </w:rPr>
        <w:t>,</w:t>
      </w:r>
      <w:r w:rsidR="00CF4237" w:rsidRPr="00DC4D6B">
        <w:rPr>
          <w:rFonts w:ascii="Open Sans" w:eastAsia="Open Sans" w:hAnsi="Open Sans" w:cs="Open Sans"/>
          <w:b/>
          <w:bCs/>
        </w:rPr>
        <w:t xml:space="preserve"> </w:t>
      </w:r>
      <w:r w:rsidR="00C11ED6">
        <w:rPr>
          <w:rFonts w:ascii="Open Sans" w:eastAsia="Open Sans" w:hAnsi="Open Sans" w:cs="Open Sans"/>
          <w:b/>
          <w:bCs/>
        </w:rPr>
        <w:t>annonce</w:t>
      </w:r>
      <w:r w:rsidR="00C21ED8">
        <w:rPr>
          <w:rFonts w:ascii="Open Sans" w:eastAsia="Open Sans" w:hAnsi="Open Sans" w:cs="Open Sans"/>
          <w:b/>
          <w:bCs/>
        </w:rPr>
        <w:t xml:space="preserve"> le palmarès </w:t>
      </w:r>
      <w:r w:rsidR="004F035B">
        <w:rPr>
          <w:rFonts w:ascii="Open Sans" w:eastAsia="Open Sans" w:hAnsi="Open Sans" w:cs="Open Sans"/>
          <w:b/>
          <w:bCs/>
        </w:rPr>
        <w:t xml:space="preserve">de l’édition </w:t>
      </w:r>
      <w:r w:rsidR="00D03FAB">
        <w:rPr>
          <w:rFonts w:ascii="Open Sans" w:eastAsia="Open Sans" w:hAnsi="Open Sans" w:cs="Open Sans"/>
          <w:b/>
          <w:bCs/>
        </w:rPr>
        <w:t>202</w:t>
      </w:r>
      <w:r w:rsidR="0078763C">
        <w:rPr>
          <w:rFonts w:ascii="Open Sans" w:eastAsia="Open Sans" w:hAnsi="Open Sans" w:cs="Open Sans"/>
          <w:b/>
          <w:bCs/>
        </w:rPr>
        <w:t>5</w:t>
      </w:r>
      <w:r w:rsidR="00D03FAB">
        <w:rPr>
          <w:rFonts w:ascii="Open Sans" w:eastAsia="Open Sans" w:hAnsi="Open Sans" w:cs="Open Sans"/>
          <w:b/>
          <w:bCs/>
        </w:rPr>
        <w:t>.</w:t>
      </w:r>
    </w:p>
    <w:p w14:paraId="53FA5298" w14:textId="1F0466EF" w:rsidR="004A2F66" w:rsidRPr="003877F6" w:rsidRDefault="005C1892" w:rsidP="005831A7">
      <w:p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br/>
      </w:r>
      <w:r w:rsidR="006B7817" w:rsidRPr="003877F6">
        <w:rPr>
          <w:rFonts w:ascii="Open Sans" w:eastAsia="Open Sans" w:hAnsi="Open Sans" w:cs="Open Sans"/>
          <w:b/>
          <w:bCs/>
          <w:color w:val="0D0D0D"/>
          <w:sz w:val="22"/>
          <w:szCs w:val="22"/>
          <w:shd w:val="clear" w:color="auto" w:fill="FFFFFF"/>
        </w:rPr>
        <w:t xml:space="preserve">Le </w:t>
      </w:r>
      <w:r w:rsidR="005501E4" w:rsidRPr="003877F6">
        <w:rPr>
          <w:rFonts w:ascii="Open Sans" w:eastAsia="Open Sans" w:hAnsi="Open Sans" w:cs="Open Sans"/>
          <w:b/>
          <w:bCs/>
          <w:color w:val="0D0D0D"/>
          <w:sz w:val="22"/>
          <w:szCs w:val="22"/>
          <w:shd w:val="clear" w:color="auto" w:fill="FFFFFF"/>
        </w:rPr>
        <w:t xml:space="preserve">Prix du </w:t>
      </w:r>
      <w:r w:rsidR="0079006B" w:rsidRPr="003877F6">
        <w:rPr>
          <w:rFonts w:ascii="Open Sans" w:eastAsia="Open Sans" w:hAnsi="Open Sans" w:cs="Open Sans"/>
          <w:b/>
          <w:bCs/>
          <w:color w:val="0D0D0D"/>
          <w:sz w:val="22"/>
          <w:szCs w:val="22"/>
          <w:shd w:val="clear" w:color="auto" w:fill="FFFFFF"/>
        </w:rPr>
        <w:t>jury</w:t>
      </w:r>
      <w:r w:rsidR="006B7817" w:rsidRPr="003877F6">
        <w:rPr>
          <w:rFonts w:ascii="Open Sans" w:eastAsia="Open Sans" w:hAnsi="Open Sans" w:cs="Open Sans"/>
          <w:b/>
          <w:bCs/>
          <w:color w:val="0D0D0D"/>
          <w:sz w:val="22"/>
          <w:szCs w:val="22"/>
          <w:shd w:val="clear" w:color="auto" w:fill="FFFFFF"/>
        </w:rPr>
        <w:t xml:space="preserve"> 202</w:t>
      </w:r>
      <w:r w:rsidR="00CC6DF3" w:rsidRPr="003877F6">
        <w:rPr>
          <w:rFonts w:ascii="Open Sans" w:eastAsia="Open Sans" w:hAnsi="Open Sans" w:cs="Open Sans"/>
          <w:b/>
          <w:bCs/>
          <w:color w:val="0D0D0D"/>
          <w:sz w:val="22"/>
          <w:szCs w:val="22"/>
          <w:shd w:val="clear" w:color="auto" w:fill="FFFFFF"/>
        </w:rPr>
        <w:t>5</w:t>
      </w:r>
    </w:p>
    <w:p w14:paraId="3BAFF84D" w14:textId="77777777" w:rsidR="002F294C" w:rsidRPr="003877F6" w:rsidRDefault="002F294C" w:rsidP="4F096207">
      <w:pPr>
        <w:autoSpaceDE w:val="0"/>
        <w:autoSpaceDN w:val="0"/>
        <w:adjustRightInd w:val="0"/>
        <w:jc w:val="both"/>
        <w:rPr>
          <w:rFonts w:ascii="Open Sans" w:eastAsia="Open Sans" w:hAnsi="Open Sans" w:cs="Open Sans"/>
          <w:color w:val="1C1C1C"/>
          <w:sz w:val="22"/>
          <w:szCs w:val="22"/>
          <w:shd w:val="clear" w:color="auto" w:fill="FFFFFF"/>
        </w:rPr>
      </w:pPr>
    </w:p>
    <w:p w14:paraId="12779EE5" w14:textId="17AD16CF" w:rsidR="006A23ED" w:rsidRDefault="006A23ED" w:rsidP="006A23ED">
      <w:p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 xml:space="preserve">Après délibération, le jury a récompensé </w:t>
      </w:r>
      <w:r w:rsidR="004B49CF" w:rsidRPr="003877F6">
        <w:rPr>
          <w:rFonts w:ascii="Open Sans" w:eastAsia="Open Sans" w:hAnsi="Open Sans" w:cs="Open Sans"/>
          <w:b/>
          <w:bCs/>
          <w:color w:val="1C1C1C"/>
          <w:sz w:val="22"/>
          <w:szCs w:val="22"/>
          <w:shd w:val="clear" w:color="auto" w:fill="FFFFFF"/>
        </w:rPr>
        <w:t xml:space="preserve">Christian </w:t>
      </w:r>
      <w:r w:rsidR="00D63F9F" w:rsidRPr="003877F6">
        <w:rPr>
          <w:rFonts w:ascii="Open Sans" w:eastAsia="Open Sans" w:hAnsi="Open Sans" w:cs="Open Sans"/>
          <w:b/>
          <w:bCs/>
          <w:color w:val="1C1C1C"/>
          <w:sz w:val="22"/>
          <w:szCs w:val="22"/>
          <w:shd w:val="clear" w:color="auto" w:fill="FFFFFF"/>
        </w:rPr>
        <w:t>MALELA</w:t>
      </w:r>
      <w:r w:rsidRPr="003877F6">
        <w:rPr>
          <w:rFonts w:ascii="Open Sans" w:eastAsia="Open Sans" w:hAnsi="Open Sans" w:cs="Open Sans"/>
          <w:color w:val="1C1C1C"/>
          <w:sz w:val="22"/>
          <w:szCs w:val="22"/>
          <w:shd w:val="clear" w:color="auto" w:fill="FFFFFF"/>
        </w:rPr>
        <w:t xml:space="preserve">, étudiant à l’université </w:t>
      </w:r>
      <w:r w:rsidR="00C32179" w:rsidRPr="003877F6">
        <w:rPr>
          <w:rFonts w:ascii="Open Sans" w:eastAsia="Open Sans" w:hAnsi="Open Sans" w:cs="Open Sans"/>
          <w:color w:val="1C1C1C"/>
          <w:sz w:val="22"/>
          <w:szCs w:val="22"/>
          <w:shd w:val="clear" w:color="auto" w:fill="FFFFFF"/>
        </w:rPr>
        <w:t xml:space="preserve">Denis </w:t>
      </w:r>
      <w:proofErr w:type="spellStart"/>
      <w:r w:rsidR="00C32179" w:rsidRPr="003877F6">
        <w:rPr>
          <w:rFonts w:ascii="Open Sans" w:eastAsia="Open Sans" w:hAnsi="Open Sans" w:cs="Open Sans"/>
          <w:color w:val="1C1C1C"/>
          <w:sz w:val="22"/>
          <w:szCs w:val="22"/>
          <w:shd w:val="clear" w:color="auto" w:fill="FFFFFF"/>
        </w:rPr>
        <w:t>Sassou-N’Guesso</w:t>
      </w:r>
      <w:proofErr w:type="spellEnd"/>
      <w:r w:rsidR="00C32179" w:rsidRPr="003877F6">
        <w:rPr>
          <w:rFonts w:ascii="Open Sans" w:eastAsia="Open Sans" w:hAnsi="Open Sans" w:cs="Open Sans"/>
          <w:color w:val="1C1C1C"/>
          <w:sz w:val="22"/>
          <w:szCs w:val="22"/>
          <w:shd w:val="clear" w:color="auto" w:fill="FFFFFF"/>
        </w:rPr>
        <w:t xml:space="preserve"> (Congo-Brazzaville)</w:t>
      </w:r>
      <w:r w:rsidRPr="003877F6">
        <w:rPr>
          <w:rFonts w:ascii="Open Sans" w:eastAsia="Open Sans" w:hAnsi="Open Sans" w:cs="Open Sans"/>
          <w:color w:val="1C1C1C"/>
          <w:sz w:val="22"/>
          <w:szCs w:val="22"/>
          <w:shd w:val="clear" w:color="auto" w:fill="FFFFFF"/>
        </w:rPr>
        <w:t xml:space="preserve">, pour sa nouvelle intitulée </w:t>
      </w:r>
      <w:hyperlink r:id="rId12" w:history="1">
        <w:r w:rsidR="004B49CF" w:rsidRPr="006F78BA">
          <w:rPr>
            <w:rStyle w:val="Lienhypertexte"/>
            <w:rFonts w:ascii="Open Sans" w:eastAsia="Open Sans" w:hAnsi="Open Sans" w:cs="Open Sans"/>
            <w:i/>
            <w:iCs/>
            <w:sz w:val="22"/>
            <w:szCs w:val="22"/>
            <w:shd w:val="clear" w:color="auto" w:fill="FFFFFF"/>
          </w:rPr>
          <w:t>Mémoire de cendres</w:t>
        </w:r>
      </w:hyperlink>
      <w:r w:rsidRPr="003877F6">
        <w:rPr>
          <w:rFonts w:ascii="Open Sans" w:eastAsia="Open Sans" w:hAnsi="Open Sans" w:cs="Open Sans"/>
          <w:color w:val="1C1C1C"/>
          <w:sz w:val="22"/>
          <w:szCs w:val="22"/>
          <w:shd w:val="clear" w:color="auto" w:fill="FFFFFF"/>
        </w:rPr>
        <w:t xml:space="preserve">. </w:t>
      </w:r>
    </w:p>
    <w:p w14:paraId="4F7DE132" w14:textId="76A1AA2B" w:rsidR="00BE6888" w:rsidRPr="003877F6" w:rsidRDefault="00BE6888" w:rsidP="006A23ED">
      <w:pPr>
        <w:autoSpaceDE w:val="0"/>
        <w:autoSpaceDN w:val="0"/>
        <w:adjustRightInd w:val="0"/>
        <w:jc w:val="both"/>
        <w:rPr>
          <w:rFonts w:ascii="Open Sans" w:eastAsia="Open Sans" w:hAnsi="Open Sans" w:cs="Open Sans"/>
          <w:color w:val="1C1C1C"/>
          <w:sz w:val="22"/>
          <w:szCs w:val="22"/>
          <w:shd w:val="clear" w:color="auto" w:fill="FFFFFF"/>
        </w:rPr>
      </w:pPr>
      <w:r>
        <w:rPr>
          <w:rFonts w:ascii="Open Sans" w:eastAsia="Open Sans" w:hAnsi="Open Sans" w:cs="Open Sans"/>
          <w:color w:val="1C1C1C"/>
          <w:sz w:val="22"/>
          <w:szCs w:val="22"/>
          <w:shd w:val="clear" w:color="auto" w:fill="FFFFFF"/>
        </w:rPr>
        <w:t xml:space="preserve">Il remporte une ou plusieurs formations proposées par l’Institut de la </w:t>
      </w:r>
      <w:r w:rsidR="004222FE">
        <w:rPr>
          <w:rFonts w:ascii="Open Sans" w:eastAsia="Open Sans" w:hAnsi="Open Sans" w:cs="Open Sans"/>
          <w:color w:val="1C1C1C"/>
          <w:sz w:val="22"/>
          <w:szCs w:val="22"/>
          <w:shd w:val="clear" w:color="auto" w:fill="FFFFFF"/>
        </w:rPr>
        <w:t>F</w:t>
      </w:r>
      <w:r>
        <w:rPr>
          <w:rFonts w:ascii="Open Sans" w:eastAsia="Open Sans" w:hAnsi="Open Sans" w:cs="Open Sans"/>
          <w:color w:val="1C1C1C"/>
          <w:sz w:val="22"/>
          <w:szCs w:val="22"/>
          <w:shd w:val="clear" w:color="auto" w:fill="FFFFFF"/>
        </w:rPr>
        <w:t xml:space="preserve">ormation à </w:t>
      </w:r>
      <w:r w:rsidR="004222FE">
        <w:rPr>
          <w:rFonts w:ascii="Open Sans" w:eastAsia="Open Sans" w:hAnsi="Open Sans" w:cs="Open Sans"/>
          <w:color w:val="1C1C1C"/>
          <w:sz w:val="22"/>
          <w:szCs w:val="22"/>
          <w:shd w:val="clear" w:color="auto" w:fill="FFFFFF"/>
        </w:rPr>
        <w:t>D</w:t>
      </w:r>
      <w:r>
        <w:rPr>
          <w:rFonts w:ascii="Open Sans" w:eastAsia="Open Sans" w:hAnsi="Open Sans" w:cs="Open Sans"/>
          <w:color w:val="1C1C1C"/>
          <w:sz w:val="22"/>
          <w:szCs w:val="22"/>
          <w:shd w:val="clear" w:color="auto" w:fill="FFFFFF"/>
        </w:rPr>
        <w:t xml:space="preserve">istance de la </w:t>
      </w:r>
      <w:r w:rsidR="004222FE">
        <w:rPr>
          <w:rFonts w:ascii="Open Sans" w:eastAsia="Open Sans" w:hAnsi="Open Sans" w:cs="Open Sans"/>
          <w:color w:val="1C1C1C"/>
          <w:sz w:val="22"/>
          <w:szCs w:val="22"/>
          <w:shd w:val="clear" w:color="auto" w:fill="FFFFFF"/>
        </w:rPr>
        <w:t>F</w:t>
      </w:r>
      <w:r>
        <w:rPr>
          <w:rFonts w:ascii="Open Sans" w:eastAsia="Open Sans" w:hAnsi="Open Sans" w:cs="Open Sans"/>
          <w:color w:val="1C1C1C"/>
          <w:sz w:val="22"/>
          <w:szCs w:val="22"/>
          <w:shd w:val="clear" w:color="auto" w:fill="FFFFFF"/>
        </w:rPr>
        <w:t>rancophonie (IFIC) d’une valeur de 2000€.</w:t>
      </w:r>
    </w:p>
    <w:p w14:paraId="5737DA5D" w14:textId="53E3024D" w:rsidR="004B49CF" w:rsidRPr="003877F6" w:rsidRDefault="004B49CF" w:rsidP="006A23ED">
      <w:p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 xml:space="preserve">Le texte de </w:t>
      </w:r>
      <w:r w:rsidRPr="003877F6">
        <w:rPr>
          <w:rFonts w:ascii="Open Sans" w:eastAsia="Open Sans" w:hAnsi="Open Sans" w:cs="Open Sans"/>
          <w:b/>
          <w:bCs/>
          <w:color w:val="1C1C1C"/>
          <w:sz w:val="22"/>
          <w:szCs w:val="22"/>
          <w:shd w:val="clear" w:color="auto" w:fill="FFFFFF"/>
        </w:rPr>
        <w:t xml:space="preserve">Hugues Amen </w:t>
      </w:r>
      <w:r w:rsidR="00D63F9F" w:rsidRPr="003877F6">
        <w:rPr>
          <w:rFonts w:ascii="Open Sans" w:eastAsia="Open Sans" w:hAnsi="Open Sans" w:cs="Open Sans"/>
          <w:b/>
          <w:bCs/>
          <w:color w:val="1C1C1C"/>
          <w:sz w:val="22"/>
          <w:szCs w:val="22"/>
          <w:shd w:val="clear" w:color="auto" w:fill="FFFFFF"/>
        </w:rPr>
        <w:t>AHOSSI</w:t>
      </w:r>
      <w:r w:rsidRPr="003877F6">
        <w:rPr>
          <w:rFonts w:ascii="Open Sans" w:eastAsia="Open Sans" w:hAnsi="Open Sans" w:cs="Open Sans"/>
          <w:color w:val="1C1C1C"/>
          <w:sz w:val="22"/>
          <w:szCs w:val="22"/>
          <w:shd w:val="clear" w:color="auto" w:fill="FFFFFF"/>
        </w:rPr>
        <w:t xml:space="preserve">, </w:t>
      </w:r>
      <w:hyperlink r:id="rId13" w:history="1">
        <w:r w:rsidRPr="002250F7">
          <w:rPr>
            <w:rStyle w:val="Lienhypertexte"/>
            <w:rFonts w:ascii="Open Sans" w:eastAsia="Open Sans" w:hAnsi="Open Sans" w:cs="Open Sans"/>
            <w:i/>
            <w:iCs/>
            <w:sz w:val="22"/>
            <w:szCs w:val="22"/>
            <w:shd w:val="clear" w:color="auto" w:fill="FFFFFF"/>
          </w:rPr>
          <w:t>L’Encens du Déni</w:t>
        </w:r>
      </w:hyperlink>
      <w:r w:rsidRPr="003877F6">
        <w:rPr>
          <w:rFonts w:ascii="Open Sans" w:eastAsia="Open Sans" w:hAnsi="Open Sans" w:cs="Open Sans"/>
          <w:color w:val="1C1C1C"/>
          <w:sz w:val="22"/>
          <w:szCs w:val="22"/>
          <w:shd w:val="clear" w:color="auto" w:fill="FFFFFF"/>
        </w:rPr>
        <w:t xml:space="preserve">, </w:t>
      </w:r>
      <w:r w:rsidR="00965972" w:rsidRPr="003877F6">
        <w:rPr>
          <w:rFonts w:ascii="Open Sans" w:eastAsia="Open Sans" w:hAnsi="Open Sans" w:cs="Open Sans"/>
          <w:color w:val="1C1C1C"/>
          <w:sz w:val="22"/>
          <w:szCs w:val="22"/>
          <w:shd w:val="clear" w:color="auto" w:fill="FFFFFF"/>
        </w:rPr>
        <w:t>de l’</w:t>
      </w:r>
      <w:r w:rsidR="00C32179" w:rsidRPr="003877F6">
        <w:rPr>
          <w:rFonts w:ascii="Open Sans" w:eastAsia="Open Sans" w:hAnsi="Open Sans" w:cs="Open Sans"/>
          <w:color w:val="1C1C1C"/>
          <w:sz w:val="22"/>
          <w:szCs w:val="22"/>
          <w:shd w:val="clear" w:color="auto" w:fill="FFFFFF"/>
        </w:rPr>
        <w:t>u</w:t>
      </w:r>
      <w:r w:rsidR="00965972" w:rsidRPr="003877F6">
        <w:rPr>
          <w:rFonts w:ascii="Open Sans" w:eastAsia="Open Sans" w:hAnsi="Open Sans" w:cs="Open Sans"/>
          <w:color w:val="1C1C1C"/>
          <w:sz w:val="22"/>
          <w:szCs w:val="22"/>
          <w:shd w:val="clear" w:color="auto" w:fill="FFFFFF"/>
        </w:rPr>
        <w:t xml:space="preserve">niversité </w:t>
      </w:r>
      <w:r w:rsidR="00C32179" w:rsidRPr="003877F6">
        <w:rPr>
          <w:rFonts w:ascii="Open Sans" w:eastAsia="Open Sans" w:hAnsi="Open Sans" w:cs="Open Sans"/>
          <w:color w:val="1C1C1C"/>
          <w:sz w:val="22"/>
          <w:szCs w:val="22"/>
          <w:shd w:val="clear" w:color="auto" w:fill="FFFFFF"/>
        </w:rPr>
        <w:t>d’Abomey-Calavi (Bénin)</w:t>
      </w:r>
      <w:r w:rsidR="00965972" w:rsidRPr="003877F6">
        <w:rPr>
          <w:rFonts w:ascii="Open Sans" w:eastAsia="Open Sans" w:hAnsi="Open Sans" w:cs="Open Sans"/>
          <w:color w:val="1C1C1C"/>
          <w:sz w:val="22"/>
          <w:szCs w:val="22"/>
          <w:shd w:val="clear" w:color="auto" w:fill="FFFFFF"/>
        </w:rPr>
        <w:t xml:space="preserve"> </w:t>
      </w:r>
      <w:r w:rsidRPr="003877F6">
        <w:rPr>
          <w:rFonts w:ascii="Open Sans" w:eastAsia="Open Sans" w:hAnsi="Open Sans" w:cs="Open Sans"/>
          <w:color w:val="1C1C1C"/>
          <w:sz w:val="22"/>
          <w:szCs w:val="22"/>
          <w:shd w:val="clear" w:color="auto" w:fill="FFFFFF"/>
        </w:rPr>
        <w:t>a remporté quant à lui le Coup de cœur du jury</w:t>
      </w:r>
      <w:r w:rsidR="00965972" w:rsidRPr="003877F6">
        <w:rPr>
          <w:rFonts w:ascii="Open Sans" w:eastAsia="Open Sans" w:hAnsi="Open Sans" w:cs="Open Sans"/>
          <w:color w:val="1C1C1C"/>
          <w:sz w:val="22"/>
          <w:szCs w:val="22"/>
          <w:shd w:val="clear" w:color="auto" w:fill="FFFFFF"/>
        </w:rPr>
        <w:t>.</w:t>
      </w:r>
    </w:p>
    <w:p w14:paraId="4DC3C263" w14:textId="77777777" w:rsidR="00C32179" w:rsidRDefault="00C32179" w:rsidP="006A23ED">
      <w:pPr>
        <w:autoSpaceDE w:val="0"/>
        <w:autoSpaceDN w:val="0"/>
        <w:adjustRightInd w:val="0"/>
        <w:jc w:val="both"/>
        <w:rPr>
          <w:rFonts w:ascii="Open Sans" w:eastAsia="Open Sans" w:hAnsi="Open Sans" w:cs="Open Sans"/>
          <w:color w:val="1C1C1C"/>
          <w:sz w:val="22"/>
          <w:szCs w:val="22"/>
          <w:shd w:val="clear" w:color="auto" w:fill="FFFFFF"/>
        </w:rPr>
      </w:pPr>
    </w:p>
    <w:p w14:paraId="441BA3FC" w14:textId="77777777" w:rsidR="00FE6895" w:rsidRPr="007834B5" w:rsidRDefault="00FE6895" w:rsidP="00FE6895">
      <w:pPr>
        <w:autoSpaceDE w:val="0"/>
        <w:autoSpaceDN w:val="0"/>
        <w:adjustRightInd w:val="0"/>
        <w:jc w:val="both"/>
        <w:rPr>
          <w:rFonts w:ascii="Open Sans" w:eastAsia="Open Sans" w:hAnsi="Open Sans" w:cs="Open Sans"/>
          <w:color w:val="000000" w:themeColor="text1"/>
          <w:sz w:val="22"/>
          <w:szCs w:val="22"/>
          <w:shd w:val="clear" w:color="auto" w:fill="FFFFFF"/>
        </w:rPr>
      </w:pPr>
      <w:r w:rsidRPr="007834B5">
        <w:rPr>
          <w:rFonts w:ascii="Open Sans" w:eastAsia="Open Sans" w:hAnsi="Open Sans" w:cs="Open Sans"/>
          <w:color w:val="000000" w:themeColor="text1"/>
          <w:sz w:val="22"/>
          <w:szCs w:val="22"/>
          <w:shd w:val="clear" w:color="auto" w:fill="FFFFFF"/>
        </w:rPr>
        <w:t>Le jury était composé de :</w:t>
      </w:r>
    </w:p>
    <w:p w14:paraId="736EC40C" w14:textId="77777777" w:rsidR="00FE6895" w:rsidRPr="003877F6" w:rsidRDefault="00FE6895" w:rsidP="00FE6895">
      <w:pPr>
        <w:pStyle w:val="Paragraphedeliste"/>
        <w:numPr>
          <w:ilvl w:val="0"/>
          <w:numId w:val="1"/>
        </w:num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 xml:space="preserve">Alexis </w:t>
      </w:r>
      <w:proofErr w:type="spellStart"/>
      <w:r w:rsidRPr="003877F6">
        <w:rPr>
          <w:rFonts w:ascii="Open Sans" w:eastAsia="Open Sans" w:hAnsi="Open Sans" w:cs="Open Sans"/>
          <w:color w:val="1C1C1C"/>
          <w:sz w:val="22"/>
          <w:szCs w:val="22"/>
          <w:shd w:val="clear" w:color="auto" w:fill="FFFFFF"/>
        </w:rPr>
        <w:t>Michalik</w:t>
      </w:r>
      <w:proofErr w:type="spellEnd"/>
      <w:r w:rsidRPr="003877F6">
        <w:rPr>
          <w:rFonts w:ascii="Open Sans" w:eastAsia="Open Sans" w:hAnsi="Open Sans" w:cs="Open Sans"/>
          <w:color w:val="1C1C1C"/>
          <w:sz w:val="22"/>
          <w:szCs w:val="22"/>
          <w:shd w:val="clear" w:color="auto" w:fill="FFFFFF"/>
        </w:rPr>
        <w:t>, président</w:t>
      </w:r>
    </w:p>
    <w:p w14:paraId="7B6407D4" w14:textId="77777777" w:rsidR="00FE6895" w:rsidRPr="003877F6" w:rsidRDefault="00FE6895" w:rsidP="00FE6895">
      <w:pPr>
        <w:pStyle w:val="Paragraphedeliste"/>
        <w:numPr>
          <w:ilvl w:val="0"/>
          <w:numId w:val="1"/>
        </w:num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 xml:space="preserve">Jeanne </w:t>
      </w:r>
      <w:proofErr w:type="spellStart"/>
      <w:r w:rsidRPr="003877F6">
        <w:rPr>
          <w:rFonts w:ascii="Open Sans" w:eastAsia="Open Sans" w:hAnsi="Open Sans" w:cs="Open Sans"/>
          <w:color w:val="1C1C1C"/>
          <w:sz w:val="22"/>
          <w:szCs w:val="22"/>
          <w:shd w:val="clear" w:color="auto" w:fill="FFFFFF"/>
        </w:rPr>
        <w:t>Dewald</w:t>
      </w:r>
      <w:proofErr w:type="spellEnd"/>
      <w:r w:rsidRPr="003877F6">
        <w:rPr>
          <w:rFonts w:ascii="Open Sans" w:eastAsia="Open Sans" w:hAnsi="Open Sans" w:cs="Open Sans"/>
          <w:color w:val="1C1C1C"/>
          <w:sz w:val="22"/>
          <w:szCs w:val="22"/>
          <w:shd w:val="clear" w:color="auto" w:fill="FFFFFF"/>
        </w:rPr>
        <w:t>, responsable du concours chez Short Édition</w:t>
      </w:r>
    </w:p>
    <w:p w14:paraId="478D3971" w14:textId="0FD84F35" w:rsidR="00FE6895" w:rsidRPr="003877F6" w:rsidRDefault="00FE6895" w:rsidP="00FE6895">
      <w:pPr>
        <w:pStyle w:val="Paragraphedeliste"/>
        <w:numPr>
          <w:ilvl w:val="0"/>
          <w:numId w:val="1"/>
        </w:num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 xml:space="preserve">Pascal Paradou, adjoint </w:t>
      </w:r>
      <w:r w:rsidR="00AC0DF5">
        <w:rPr>
          <w:rFonts w:ascii="Open Sans" w:eastAsia="Open Sans" w:hAnsi="Open Sans" w:cs="Open Sans"/>
          <w:color w:val="1C1C1C"/>
          <w:sz w:val="22"/>
          <w:szCs w:val="22"/>
          <w:shd w:val="clear" w:color="auto" w:fill="FFFFFF"/>
        </w:rPr>
        <w:t>au</w:t>
      </w:r>
      <w:r w:rsidRPr="003877F6">
        <w:rPr>
          <w:rFonts w:ascii="Open Sans" w:eastAsia="Open Sans" w:hAnsi="Open Sans" w:cs="Open Sans"/>
          <w:color w:val="1C1C1C"/>
          <w:sz w:val="22"/>
          <w:szCs w:val="22"/>
          <w:shd w:val="clear" w:color="auto" w:fill="FFFFFF"/>
        </w:rPr>
        <w:t xml:space="preserve"> direct</w:t>
      </w:r>
      <w:r w:rsidR="00AC0DF5">
        <w:rPr>
          <w:rFonts w:ascii="Open Sans" w:eastAsia="Open Sans" w:hAnsi="Open Sans" w:cs="Open Sans"/>
          <w:color w:val="1C1C1C"/>
          <w:sz w:val="22"/>
          <w:szCs w:val="22"/>
          <w:shd w:val="clear" w:color="auto" w:fill="FFFFFF"/>
        </w:rPr>
        <w:t>eur</w:t>
      </w:r>
      <w:r w:rsidRPr="003877F6">
        <w:rPr>
          <w:rFonts w:ascii="Open Sans" w:eastAsia="Open Sans" w:hAnsi="Open Sans" w:cs="Open Sans"/>
          <w:color w:val="1C1C1C"/>
          <w:sz w:val="22"/>
          <w:szCs w:val="22"/>
          <w:shd w:val="clear" w:color="auto" w:fill="FFFFFF"/>
        </w:rPr>
        <w:t xml:space="preserve"> de RFI chargé de la Francophonie et présentateur de l’émission « De Vive(s) voix »</w:t>
      </w:r>
    </w:p>
    <w:p w14:paraId="0FE16D69" w14:textId="77777777" w:rsidR="00FE6895" w:rsidRPr="003877F6" w:rsidRDefault="00FE6895" w:rsidP="00FE6895">
      <w:pPr>
        <w:pStyle w:val="Paragraphedeliste"/>
        <w:numPr>
          <w:ilvl w:val="0"/>
          <w:numId w:val="1"/>
        </w:num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 xml:space="preserve">Ivan </w:t>
      </w:r>
      <w:proofErr w:type="spellStart"/>
      <w:r w:rsidRPr="003877F6">
        <w:rPr>
          <w:rFonts w:ascii="Open Sans" w:eastAsia="Open Sans" w:hAnsi="Open Sans" w:cs="Open Sans"/>
          <w:color w:val="1C1C1C"/>
          <w:sz w:val="22"/>
          <w:szCs w:val="22"/>
          <w:shd w:val="clear" w:color="auto" w:fill="FFFFFF"/>
        </w:rPr>
        <w:t>Kabacoff</w:t>
      </w:r>
      <w:proofErr w:type="spellEnd"/>
      <w:r w:rsidRPr="003877F6">
        <w:rPr>
          <w:rFonts w:ascii="Open Sans" w:eastAsia="Open Sans" w:hAnsi="Open Sans" w:cs="Open Sans"/>
          <w:color w:val="1C1C1C"/>
          <w:sz w:val="22"/>
          <w:szCs w:val="22"/>
          <w:shd w:val="clear" w:color="auto" w:fill="FFFFFF"/>
        </w:rPr>
        <w:t>, présentateur de l’émission Destination francophonie sur TV5MONDE</w:t>
      </w:r>
    </w:p>
    <w:p w14:paraId="562F01F3" w14:textId="77777777" w:rsidR="00FE6895" w:rsidRPr="003877F6" w:rsidRDefault="00FE6895" w:rsidP="00FE6895">
      <w:pPr>
        <w:pStyle w:val="Paragraphedeliste"/>
        <w:numPr>
          <w:ilvl w:val="0"/>
          <w:numId w:val="1"/>
        </w:num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 xml:space="preserve">Béatrice </w:t>
      </w:r>
      <w:proofErr w:type="spellStart"/>
      <w:r w:rsidRPr="003877F6">
        <w:rPr>
          <w:rFonts w:ascii="Open Sans" w:eastAsia="Open Sans" w:hAnsi="Open Sans" w:cs="Open Sans"/>
          <w:color w:val="1C1C1C"/>
          <w:sz w:val="22"/>
          <w:szCs w:val="22"/>
          <w:shd w:val="clear" w:color="auto" w:fill="FFFFFF"/>
        </w:rPr>
        <w:t>Cadilhac</w:t>
      </w:r>
      <w:proofErr w:type="spellEnd"/>
      <w:r w:rsidRPr="003877F6">
        <w:rPr>
          <w:rFonts w:ascii="Open Sans" w:eastAsia="Open Sans" w:hAnsi="Open Sans" w:cs="Open Sans"/>
          <w:color w:val="1C1C1C"/>
          <w:sz w:val="22"/>
          <w:szCs w:val="22"/>
          <w:shd w:val="clear" w:color="auto" w:fill="FFFFFF"/>
        </w:rPr>
        <w:t>, cheffe du département Communication de l’AUF</w:t>
      </w:r>
    </w:p>
    <w:p w14:paraId="75EDEFF6" w14:textId="5BF71704" w:rsidR="00FE6895" w:rsidRPr="00FE6895" w:rsidRDefault="00FE6895" w:rsidP="00FE6895">
      <w:pPr>
        <w:pStyle w:val="Paragraphedeliste"/>
        <w:numPr>
          <w:ilvl w:val="0"/>
          <w:numId w:val="1"/>
        </w:numPr>
        <w:autoSpaceDE w:val="0"/>
        <w:autoSpaceDN w:val="0"/>
        <w:adjustRightInd w:val="0"/>
        <w:jc w:val="both"/>
        <w:rPr>
          <w:rFonts w:ascii="Open Sans" w:eastAsia="Open Sans" w:hAnsi="Open Sans" w:cs="Open Sans"/>
          <w:color w:val="1C1C1C"/>
          <w:sz w:val="22"/>
          <w:szCs w:val="22"/>
          <w:shd w:val="clear" w:color="auto" w:fill="FFFFFF"/>
        </w:rPr>
      </w:pPr>
      <w:r w:rsidRPr="003877F6">
        <w:rPr>
          <w:rFonts w:ascii="Open Sans" w:eastAsia="Open Sans" w:hAnsi="Open Sans" w:cs="Open Sans"/>
          <w:color w:val="1C1C1C"/>
          <w:sz w:val="22"/>
          <w:szCs w:val="22"/>
          <w:shd w:val="clear" w:color="auto" w:fill="FFFFFF"/>
        </w:rPr>
        <w:t>Bénédicte Decaux, conseillère plaidoyers au Cabinet du Recteur de l’AUF</w:t>
      </w:r>
    </w:p>
    <w:p w14:paraId="68B92F48" w14:textId="77777777" w:rsidR="0064342B" w:rsidRPr="003877F6" w:rsidRDefault="0064342B" w:rsidP="0064342B">
      <w:pPr>
        <w:autoSpaceDE w:val="0"/>
        <w:autoSpaceDN w:val="0"/>
        <w:adjustRightInd w:val="0"/>
        <w:jc w:val="both"/>
        <w:rPr>
          <w:rFonts w:ascii="Open Sans" w:eastAsia="Open Sans" w:hAnsi="Open Sans" w:cs="Open Sans"/>
          <w:color w:val="1C1C1C"/>
          <w:sz w:val="22"/>
          <w:szCs w:val="22"/>
          <w:shd w:val="clear" w:color="auto" w:fill="FFFFFF"/>
        </w:rPr>
      </w:pPr>
    </w:p>
    <w:p w14:paraId="16E161A3" w14:textId="3FB3E51F" w:rsidR="00352C7D" w:rsidRPr="003877F6" w:rsidRDefault="001C13B2" w:rsidP="4F096207">
      <w:pPr>
        <w:autoSpaceDE w:val="0"/>
        <w:autoSpaceDN w:val="0"/>
        <w:adjustRightInd w:val="0"/>
        <w:jc w:val="both"/>
        <w:rPr>
          <w:rFonts w:ascii="Open Sans" w:eastAsia="Open Sans" w:hAnsi="Open Sans" w:cs="Open Sans"/>
          <w:b/>
          <w:bCs/>
          <w:color w:val="0D0D0D"/>
          <w:sz w:val="22"/>
          <w:szCs w:val="22"/>
          <w:shd w:val="clear" w:color="auto" w:fill="FFFFFF"/>
        </w:rPr>
      </w:pPr>
      <w:r w:rsidRPr="003877F6">
        <w:rPr>
          <w:rFonts w:ascii="Open Sans" w:eastAsia="Open Sans" w:hAnsi="Open Sans" w:cs="Open Sans"/>
          <w:b/>
          <w:bCs/>
          <w:color w:val="0D0D0D"/>
          <w:sz w:val="22"/>
          <w:szCs w:val="22"/>
          <w:shd w:val="clear" w:color="auto" w:fill="FFFFFF"/>
        </w:rPr>
        <w:t xml:space="preserve">Le Prix du </w:t>
      </w:r>
      <w:r w:rsidR="006A23ED" w:rsidRPr="003877F6">
        <w:rPr>
          <w:rFonts w:ascii="Open Sans" w:eastAsia="Open Sans" w:hAnsi="Open Sans" w:cs="Open Sans"/>
          <w:b/>
          <w:bCs/>
          <w:color w:val="0D0D0D"/>
          <w:sz w:val="22"/>
          <w:szCs w:val="22"/>
          <w:shd w:val="clear" w:color="auto" w:fill="FFFFFF"/>
        </w:rPr>
        <w:t>public 202</w:t>
      </w:r>
      <w:r w:rsidR="002727BB" w:rsidRPr="003877F6">
        <w:rPr>
          <w:rFonts w:ascii="Open Sans" w:eastAsia="Open Sans" w:hAnsi="Open Sans" w:cs="Open Sans"/>
          <w:b/>
          <w:bCs/>
          <w:color w:val="0D0D0D"/>
          <w:sz w:val="22"/>
          <w:szCs w:val="22"/>
          <w:shd w:val="clear" w:color="auto" w:fill="FFFFFF"/>
        </w:rPr>
        <w:t>5</w:t>
      </w:r>
      <w:r w:rsidRPr="003877F6">
        <w:rPr>
          <w:rFonts w:ascii="Open Sans" w:eastAsia="Open Sans" w:hAnsi="Open Sans" w:cs="Open Sans"/>
          <w:b/>
          <w:bCs/>
          <w:color w:val="0D0D0D"/>
          <w:sz w:val="22"/>
          <w:szCs w:val="22"/>
          <w:shd w:val="clear" w:color="auto" w:fill="FFFFFF"/>
        </w:rPr>
        <w:t xml:space="preserve"> </w:t>
      </w:r>
    </w:p>
    <w:p w14:paraId="47021BF2" w14:textId="0FB9A9D2" w:rsidR="004A2F66" w:rsidRPr="003877F6" w:rsidRDefault="004A2F66" w:rsidP="4F096207">
      <w:pPr>
        <w:autoSpaceDE w:val="0"/>
        <w:autoSpaceDN w:val="0"/>
        <w:adjustRightInd w:val="0"/>
        <w:jc w:val="both"/>
        <w:rPr>
          <w:rFonts w:ascii="Open Sans" w:eastAsia="Open Sans" w:hAnsi="Open Sans" w:cs="Open Sans"/>
          <w:color w:val="000000"/>
          <w:sz w:val="22"/>
          <w:szCs w:val="22"/>
        </w:rPr>
      </w:pPr>
    </w:p>
    <w:p w14:paraId="7444502D" w14:textId="7630C2D1" w:rsidR="00E62C75" w:rsidRDefault="00F4576A" w:rsidP="4F096207">
      <w:pPr>
        <w:autoSpaceDE w:val="0"/>
        <w:autoSpaceDN w:val="0"/>
        <w:adjustRightInd w:val="0"/>
        <w:jc w:val="both"/>
        <w:rPr>
          <w:rFonts w:ascii="Open Sans" w:eastAsia="Open Sans" w:hAnsi="Open Sans" w:cs="Open Sans"/>
          <w:color w:val="0D0D0D"/>
          <w:sz w:val="22"/>
          <w:szCs w:val="22"/>
          <w:shd w:val="clear" w:color="auto" w:fill="FFFFFF"/>
        </w:rPr>
      </w:pPr>
      <w:r w:rsidRPr="003877F6">
        <w:rPr>
          <w:rFonts w:ascii="Open Sans" w:eastAsia="Open Sans" w:hAnsi="Open Sans" w:cs="Open Sans"/>
          <w:color w:val="0D0D0D"/>
          <w:sz w:val="22"/>
          <w:szCs w:val="22"/>
          <w:shd w:val="clear" w:color="auto" w:fill="FFFFFF"/>
        </w:rPr>
        <w:t xml:space="preserve">Le Prix du public a été attribué à </w:t>
      </w:r>
      <w:r w:rsidR="00E934BA">
        <w:rPr>
          <w:rFonts w:ascii="Open Sans" w:eastAsia="Open Sans" w:hAnsi="Open Sans" w:cs="Open Sans"/>
          <w:b/>
          <w:bCs/>
          <w:color w:val="0D0D0D"/>
          <w:sz w:val="22"/>
          <w:szCs w:val="22"/>
          <w:shd w:val="clear" w:color="auto" w:fill="FFFFFF"/>
        </w:rPr>
        <w:t xml:space="preserve">Pierre Yvan Belinga </w:t>
      </w:r>
      <w:proofErr w:type="spellStart"/>
      <w:r w:rsidR="00E934BA">
        <w:rPr>
          <w:rFonts w:ascii="Open Sans" w:eastAsia="Open Sans" w:hAnsi="Open Sans" w:cs="Open Sans"/>
          <w:b/>
          <w:bCs/>
          <w:color w:val="0D0D0D"/>
          <w:sz w:val="22"/>
          <w:szCs w:val="22"/>
          <w:shd w:val="clear" w:color="auto" w:fill="FFFFFF"/>
        </w:rPr>
        <w:t>Meka</w:t>
      </w:r>
      <w:proofErr w:type="spellEnd"/>
      <w:r w:rsidRPr="003877F6">
        <w:rPr>
          <w:rFonts w:ascii="Open Sans" w:eastAsia="Open Sans" w:hAnsi="Open Sans" w:cs="Open Sans"/>
          <w:color w:val="0D0D0D"/>
          <w:sz w:val="22"/>
          <w:szCs w:val="22"/>
          <w:shd w:val="clear" w:color="auto" w:fill="FFFFFF"/>
        </w:rPr>
        <w:t xml:space="preserve">, </w:t>
      </w:r>
      <w:r w:rsidR="00027D1A">
        <w:rPr>
          <w:rFonts w:ascii="Open Sans" w:eastAsia="Open Sans" w:hAnsi="Open Sans" w:cs="Open Sans"/>
          <w:color w:val="0D0D0D"/>
          <w:sz w:val="22"/>
          <w:szCs w:val="22"/>
          <w:shd w:val="clear" w:color="auto" w:fill="FFFFFF"/>
        </w:rPr>
        <w:t xml:space="preserve">étudiant à l’université du Luxembourg </w:t>
      </w:r>
      <w:r w:rsidRPr="003877F6">
        <w:rPr>
          <w:rFonts w:ascii="Open Sans" w:eastAsia="Open Sans" w:hAnsi="Open Sans" w:cs="Open Sans"/>
          <w:color w:val="0D0D0D"/>
          <w:sz w:val="22"/>
          <w:szCs w:val="22"/>
          <w:shd w:val="clear" w:color="auto" w:fill="FFFFFF"/>
        </w:rPr>
        <w:t xml:space="preserve">pour sa nouvelle </w:t>
      </w:r>
      <w:hyperlink r:id="rId14" w:history="1">
        <w:r w:rsidR="00E934BA" w:rsidRPr="0006219E">
          <w:rPr>
            <w:rStyle w:val="Lienhypertexte"/>
            <w:rFonts w:ascii="Open Sans" w:eastAsia="Open Sans" w:hAnsi="Open Sans" w:cs="Open Sans"/>
            <w:i/>
            <w:iCs/>
            <w:sz w:val="22"/>
            <w:szCs w:val="22"/>
            <w:shd w:val="clear" w:color="auto" w:fill="FFFFFF"/>
          </w:rPr>
          <w:t>Ce que l’oubli enfante</w:t>
        </w:r>
      </w:hyperlink>
      <w:r w:rsidR="00740142" w:rsidRPr="003877F6">
        <w:rPr>
          <w:rFonts w:ascii="Open Sans" w:eastAsia="Open Sans" w:hAnsi="Open Sans" w:cs="Open Sans"/>
          <w:color w:val="0D0D0D"/>
          <w:sz w:val="22"/>
          <w:szCs w:val="22"/>
          <w:shd w:val="clear" w:color="auto" w:fill="FFFFFF"/>
        </w:rPr>
        <w:t>.</w:t>
      </w:r>
      <w:r w:rsidRPr="003877F6">
        <w:rPr>
          <w:rFonts w:ascii="Open Sans" w:eastAsia="Open Sans" w:hAnsi="Open Sans" w:cs="Open Sans"/>
          <w:color w:val="0D0D0D"/>
          <w:sz w:val="22"/>
          <w:szCs w:val="22"/>
          <w:shd w:val="clear" w:color="auto" w:fill="FFFFFF"/>
        </w:rPr>
        <w:t xml:space="preserve"> </w:t>
      </w:r>
      <w:r w:rsidR="00740142" w:rsidRPr="003877F6">
        <w:rPr>
          <w:rFonts w:ascii="Open Sans" w:eastAsia="Open Sans" w:hAnsi="Open Sans" w:cs="Open Sans"/>
          <w:color w:val="0D0D0D"/>
          <w:sz w:val="22"/>
          <w:szCs w:val="22"/>
          <w:shd w:val="clear" w:color="auto" w:fill="FFFFFF"/>
        </w:rPr>
        <w:t xml:space="preserve">Ce texte </w:t>
      </w:r>
      <w:r w:rsidR="00F86EF5" w:rsidRPr="003877F6">
        <w:rPr>
          <w:rFonts w:ascii="Open Sans" w:eastAsia="Open Sans" w:hAnsi="Open Sans" w:cs="Open Sans"/>
          <w:color w:val="0D0D0D"/>
          <w:sz w:val="22"/>
          <w:szCs w:val="22"/>
          <w:shd w:val="clear" w:color="auto" w:fill="FFFFFF"/>
        </w:rPr>
        <w:t>a</w:t>
      </w:r>
      <w:r w:rsidRPr="003877F6">
        <w:rPr>
          <w:rFonts w:ascii="Open Sans" w:eastAsia="Open Sans" w:hAnsi="Open Sans" w:cs="Open Sans"/>
          <w:color w:val="0D0D0D"/>
          <w:sz w:val="22"/>
          <w:szCs w:val="22"/>
          <w:shd w:val="clear" w:color="auto" w:fill="FFFFFF"/>
        </w:rPr>
        <w:t xml:space="preserve"> recueilli </w:t>
      </w:r>
      <w:r w:rsidR="00E934BA" w:rsidRPr="00E934BA">
        <w:rPr>
          <w:rFonts w:ascii="Open Sans" w:eastAsia="Open Sans" w:hAnsi="Open Sans" w:cs="Open Sans"/>
          <w:color w:val="0D0D0D"/>
          <w:sz w:val="22"/>
          <w:szCs w:val="22"/>
          <w:shd w:val="clear" w:color="auto" w:fill="FFFFFF"/>
        </w:rPr>
        <w:t>579</w:t>
      </w:r>
      <w:r w:rsidRPr="00E934BA">
        <w:rPr>
          <w:rFonts w:ascii="Open Sans" w:eastAsia="Open Sans" w:hAnsi="Open Sans" w:cs="Open Sans"/>
          <w:color w:val="0D0D0D"/>
          <w:sz w:val="22"/>
          <w:szCs w:val="22"/>
          <w:shd w:val="clear" w:color="auto" w:fill="FFFFFF"/>
        </w:rPr>
        <w:t xml:space="preserve"> </w:t>
      </w:r>
      <w:r w:rsidR="00C537B1" w:rsidRPr="003877F6">
        <w:rPr>
          <w:rFonts w:ascii="Open Sans" w:eastAsia="Open Sans" w:hAnsi="Open Sans" w:cs="Open Sans"/>
          <w:color w:val="0D0D0D"/>
          <w:sz w:val="22"/>
          <w:szCs w:val="22"/>
          <w:shd w:val="clear" w:color="auto" w:fill="FFFFFF"/>
        </w:rPr>
        <w:t>suffrages</w:t>
      </w:r>
      <w:r w:rsidR="00166F0D" w:rsidRPr="003877F6">
        <w:rPr>
          <w:rFonts w:ascii="Open Sans" w:eastAsia="Open Sans" w:hAnsi="Open Sans" w:cs="Open Sans"/>
          <w:color w:val="0D0D0D"/>
          <w:sz w:val="22"/>
          <w:szCs w:val="22"/>
          <w:shd w:val="clear" w:color="auto" w:fill="FFFFFF"/>
        </w:rPr>
        <w:t xml:space="preserve">, </w:t>
      </w:r>
      <w:r w:rsidR="00BD0062" w:rsidRPr="003877F6">
        <w:rPr>
          <w:rFonts w:ascii="Open Sans" w:eastAsia="Open Sans" w:hAnsi="Open Sans" w:cs="Open Sans"/>
          <w:color w:val="0D0D0D"/>
          <w:sz w:val="22"/>
          <w:szCs w:val="22"/>
          <w:shd w:val="clear" w:color="auto" w:fill="FFFFFF"/>
        </w:rPr>
        <w:t xml:space="preserve">se démarquant </w:t>
      </w:r>
      <w:r w:rsidR="005C6595" w:rsidRPr="003877F6">
        <w:rPr>
          <w:rFonts w:ascii="Open Sans" w:eastAsia="Open Sans" w:hAnsi="Open Sans" w:cs="Open Sans"/>
          <w:color w:val="0D0D0D"/>
          <w:sz w:val="22"/>
          <w:szCs w:val="22"/>
          <w:shd w:val="clear" w:color="auto" w:fill="FFFFFF"/>
        </w:rPr>
        <w:t>parmi les</w:t>
      </w:r>
      <w:r w:rsidR="00166F0D" w:rsidRPr="003877F6">
        <w:rPr>
          <w:rFonts w:ascii="Open Sans" w:eastAsia="Open Sans" w:hAnsi="Open Sans" w:cs="Open Sans"/>
          <w:color w:val="0D0D0D"/>
          <w:sz w:val="22"/>
          <w:szCs w:val="22"/>
          <w:shd w:val="clear" w:color="auto" w:fill="FFFFFF"/>
        </w:rPr>
        <w:t xml:space="preserve"> </w:t>
      </w:r>
      <w:r w:rsidR="002727BB" w:rsidRPr="003877F6">
        <w:rPr>
          <w:rFonts w:ascii="Open Sans" w:eastAsia="Open Sans" w:hAnsi="Open Sans" w:cs="Open Sans"/>
          <w:color w:val="0D0D0D"/>
          <w:sz w:val="22"/>
          <w:szCs w:val="22"/>
          <w:shd w:val="clear" w:color="auto" w:fill="FFFFFF"/>
        </w:rPr>
        <w:t>44</w:t>
      </w:r>
      <w:r w:rsidR="00166F0D" w:rsidRPr="003877F6">
        <w:rPr>
          <w:rFonts w:ascii="Open Sans" w:eastAsia="Open Sans" w:hAnsi="Open Sans" w:cs="Open Sans"/>
          <w:color w:val="0D0D0D"/>
          <w:sz w:val="22"/>
          <w:szCs w:val="22"/>
          <w:shd w:val="clear" w:color="auto" w:fill="FFFFFF"/>
        </w:rPr>
        <w:t xml:space="preserve"> </w:t>
      </w:r>
      <w:r w:rsidR="005C6595" w:rsidRPr="003877F6">
        <w:rPr>
          <w:rFonts w:ascii="Open Sans" w:eastAsia="Open Sans" w:hAnsi="Open Sans" w:cs="Open Sans"/>
          <w:color w:val="0D0D0D"/>
          <w:sz w:val="22"/>
          <w:szCs w:val="22"/>
          <w:shd w:val="clear" w:color="auto" w:fill="FFFFFF"/>
        </w:rPr>
        <w:t>œuvres</w:t>
      </w:r>
      <w:r w:rsidR="00166F0D" w:rsidRPr="003877F6">
        <w:rPr>
          <w:rFonts w:ascii="Open Sans" w:eastAsia="Open Sans" w:hAnsi="Open Sans" w:cs="Open Sans"/>
          <w:color w:val="0D0D0D"/>
          <w:sz w:val="22"/>
          <w:szCs w:val="22"/>
          <w:shd w:val="clear" w:color="auto" w:fill="FFFFFF"/>
        </w:rPr>
        <w:t xml:space="preserve"> </w:t>
      </w:r>
      <w:r w:rsidR="00796054" w:rsidRPr="003877F6">
        <w:rPr>
          <w:rFonts w:ascii="Open Sans" w:eastAsia="Open Sans" w:hAnsi="Open Sans" w:cs="Open Sans"/>
          <w:color w:val="0D0D0D"/>
          <w:sz w:val="22"/>
          <w:szCs w:val="22"/>
          <w:shd w:val="clear" w:color="auto" w:fill="FFFFFF"/>
        </w:rPr>
        <w:t>finalistes</w:t>
      </w:r>
      <w:r w:rsidR="007173A7" w:rsidRPr="003877F6">
        <w:rPr>
          <w:rFonts w:ascii="Open Sans" w:eastAsia="Open Sans" w:hAnsi="Open Sans" w:cs="Open Sans"/>
          <w:color w:val="0D0D0D"/>
          <w:sz w:val="22"/>
          <w:szCs w:val="22"/>
          <w:shd w:val="clear" w:color="auto" w:fill="FFFFFF"/>
        </w:rPr>
        <w:t xml:space="preserve"> (elles-mêmes sélectionnées parmi </w:t>
      </w:r>
      <w:r w:rsidR="00A73B80" w:rsidRPr="003877F6">
        <w:rPr>
          <w:rFonts w:ascii="Open Sans" w:eastAsia="Open Sans" w:hAnsi="Open Sans" w:cs="Open Sans"/>
          <w:color w:val="0D0D0D"/>
          <w:sz w:val="22"/>
          <w:szCs w:val="22"/>
          <w:shd w:val="clear" w:color="auto" w:fill="FFFFFF"/>
        </w:rPr>
        <w:t xml:space="preserve">les </w:t>
      </w:r>
      <w:r w:rsidR="002727BB" w:rsidRPr="003877F6">
        <w:rPr>
          <w:rFonts w:ascii="Open Sans" w:eastAsia="Open Sans" w:hAnsi="Open Sans" w:cs="Open Sans"/>
          <w:color w:val="0D0D0D"/>
          <w:sz w:val="22"/>
          <w:szCs w:val="22"/>
          <w:shd w:val="clear" w:color="auto" w:fill="FFFFFF"/>
        </w:rPr>
        <w:t>330</w:t>
      </w:r>
      <w:r w:rsidR="007173A7" w:rsidRPr="003877F6">
        <w:rPr>
          <w:rFonts w:ascii="Open Sans" w:eastAsia="Open Sans" w:hAnsi="Open Sans" w:cs="Open Sans"/>
          <w:color w:val="0D0D0D"/>
          <w:sz w:val="22"/>
          <w:szCs w:val="22"/>
          <w:shd w:val="clear" w:color="auto" w:fill="FFFFFF"/>
        </w:rPr>
        <w:t xml:space="preserve"> </w:t>
      </w:r>
      <w:r w:rsidR="00A73B80" w:rsidRPr="003877F6">
        <w:rPr>
          <w:rFonts w:ascii="Open Sans" w:eastAsia="Open Sans" w:hAnsi="Open Sans" w:cs="Open Sans"/>
          <w:color w:val="0D0D0D"/>
          <w:sz w:val="22"/>
          <w:szCs w:val="22"/>
          <w:shd w:val="clear" w:color="auto" w:fill="FFFFFF"/>
        </w:rPr>
        <w:t>récits soumis cette année)</w:t>
      </w:r>
      <w:r w:rsidRPr="003877F6">
        <w:rPr>
          <w:rFonts w:ascii="Open Sans" w:eastAsia="Open Sans" w:hAnsi="Open Sans" w:cs="Open Sans"/>
          <w:color w:val="0D0D0D"/>
          <w:sz w:val="22"/>
          <w:szCs w:val="22"/>
          <w:shd w:val="clear" w:color="auto" w:fill="FFFFFF"/>
        </w:rPr>
        <w:t xml:space="preserve">. </w:t>
      </w:r>
    </w:p>
    <w:p w14:paraId="00A97EF3" w14:textId="6161017A" w:rsidR="00BE6888" w:rsidRPr="003877F6" w:rsidRDefault="00BE6888" w:rsidP="4F096207">
      <w:pPr>
        <w:autoSpaceDE w:val="0"/>
        <w:autoSpaceDN w:val="0"/>
        <w:adjustRightInd w:val="0"/>
        <w:jc w:val="both"/>
        <w:rPr>
          <w:rFonts w:ascii="Open Sans" w:eastAsia="Open Sans" w:hAnsi="Open Sans" w:cs="Open Sans"/>
          <w:color w:val="0D0D0D"/>
          <w:sz w:val="22"/>
          <w:szCs w:val="22"/>
          <w:shd w:val="clear" w:color="auto" w:fill="FFFFFF"/>
        </w:rPr>
      </w:pPr>
      <w:r>
        <w:rPr>
          <w:rFonts w:ascii="Open Sans" w:eastAsia="Open Sans" w:hAnsi="Open Sans" w:cs="Open Sans"/>
          <w:color w:val="0D0D0D"/>
          <w:sz w:val="22"/>
          <w:szCs w:val="22"/>
          <w:shd w:val="clear" w:color="auto" w:fill="FFFFFF"/>
        </w:rPr>
        <w:lastRenderedPageBreak/>
        <w:t>Il remporte une dotation d’une valeur de 250€.</w:t>
      </w:r>
    </w:p>
    <w:p w14:paraId="4F3C9401" w14:textId="49B38A00" w:rsidR="005831A7" w:rsidRPr="003877F6" w:rsidRDefault="00797672" w:rsidP="4F096207">
      <w:pPr>
        <w:autoSpaceDE w:val="0"/>
        <w:autoSpaceDN w:val="0"/>
        <w:adjustRightInd w:val="0"/>
        <w:jc w:val="both"/>
        <w:rPr>
          <w:rFonts w:ascii="Open Sans" w:eastAsia="Open Sans" w:hAnsi="Open Sans" w:cs="Open Sans"/>
          <w:color w:val="0D0D0D"/>
          <w:sz w:val="22"/>
          <w:szCs w:val="22"/>
          <w:shd w:val="clear" w:color="auto" w:fill="FFFFFF"/>
        </w:rPr>
      </w:pPr>
      <w:r w:rsidRPr="003877F6">
        <w:rPr>
          <w:rFonts w:ascii="Open Sans" w:eastAsia="Open Sans" w:hAnsi="Open Sans" w:cs="Open Sans"/>
          <w:color w:val="0D0D0D"/>
          <w:sz w:val="22"/>
          <w:szCs w:val="22"/>
          <w:shd w:val="clear" w:color="auto" w:fill="FFFFFF"/>
        </w:rPr>
        <w:t xml:space="preserve">Cette </w:t>
      </w:r>
      <w:r w:rsidR="002727BB" w:rsidRPr="003877F6">
        <w:rPr>
          <w:rFonts w:ascii="Open Sans" w:eastAsia="Open Sans" w:hAnsi="Open Sans" w:cs="Open Sans"/>
          <w:color w:val="0D0D0D"/>
          <w:sz w:val="22"/>
          <w:szCs w:val="22"/>
          <w:shd w:val="clear" w:color="auto" w:fill="FFFFFF"/>
        </w:rPr>
        <w:t>7</w:t>
      </w:r>
      <w:r w:rsidR="00395794" w:rsidRPr="003877F6">
        <w:rPr>
          <w:rFonts w:ascii="Open Sans" w:eastAsia="Open Sans" w:hAnsi="Open Sans" w:cs="Open Sans"/>
          <w:color w:val="0D0D0D"/>
          <w:sz w:val="22"/>
          <w:szCs w:val="22"/>
          <w:shd w:val="clear" w:color="auto" w:fill="FFFFFF"/>
          <w:vertAlign w:val="superscript"/>
        </w:rPr>
        <w:t>e</w:t>
      </w:r>
      <w:r w:rsidR="00395794" w:rsidRPr="003877F6">
        <w:rPr>
          <w:rFonts w:ascii="Open Sans" w:eastAsia="Open Sans" w:hAnsi="Open Sans" w:cs="Open Sans"/>
          <w:color w:val="0D0D0D"/>
          <w:sz w:val="22"/>
          <w:szCs w:val="22"/>
          <w:shd w:val="clear" w:color="auto" w:fill="FFFFFF"/>
        </w:rPr>
        <w:t xml:space="preserve"> </w:t>
      </w:r>
      <w:r w:rsidRPr="003877F6">
        <w:rPr>
          <w:rFonts w:ascii="Open Sans" w:eastAsia="Open Sans" w:hAnsi="Open Sans" w:cs="Open Sans"/>
          <w:color w:val="0D0D0D"/>
          <w:sz w:val="22"/>
          <w:szCs w:val="22"/>
          <w:shd w:val="clear" w:color="auto" w:fill="FFFFFF"/>
        </w:rPr>
        <w:t xml:space="preserve">édition a généré au total </w:t>
      </w:r>
      <w:r w:rsidR="00585D3B">
        <w:rPr>
          <w:rFonts w:ascii="Open Sans" w:eastAsia="Open Sans" w:hAnsi="Open Sans" w:cs="Open Sans"/>
          <w:b/>
          <w:bCs/>
          <w:color w:val="0D0D0D"/>
          <w:sz w:val="22"/>
          <w:szCs w:val="22"/>
          <w:shd w:val="clear" w:color="auto" w:fill="FFFFFF"/>
        </w:rPr>
        <w:t>3366</w:t>
      </w:r>
      <w:r w:rsidRPr="003877F6">
        <w:rPr>
          <w:rFonts w:ascii="Open Sans" w:eastAsia="Open Sans" w:hAnsi="Open Sans" w:cs="Open Sans"/>
          <w:color w:val="0D0D0D"/>
          <w:sz w:val="22"/>
          <w:szCs w:val="22"/>
          <w:shd w:val="clear" w:color="auto" w:fill="FFFFFF"/>
        </w:rPr>
        <w:t xml:space="preserve"> votes.</w:t>
      </w:r>
    </w:p>
    <w:p w14:paraId="17CBB530" w14:textId="77777777" w:rsidR="006B3B7C" w:rsidRDefault="006B3B7C" w:rsidP="006B3B7C">
      <w:pPr>
        <w:autoSpaceDE w:val="0"/>
        <w:autoSpaceDN w:val="0"/>
        <w:adjustRightInd w:val="0"/>
        <w:jc w:val="both"/>
        <w:rPr>
          <w:rFonts w:ascii="Open Sans" w:eastAsia="Open Sans" w:hAnsi="Open Sans" w:cs="Open Sans"/>
          <w:color w:val="0D0D0D"/>
          <w:shd w:val="clear" w:color="auto" w:fill="FFFFFF"/>
        </w:rPr>
      </w:pPr>
    </w:p>
    <w:p w14:paraId="73396E35" w14:textId="2A72CA5D" w:rsidR="00FE6895" w:rsidRPr="00585D3B" w:rsidRDefault="00FE6895" w:rsidP="00FE6895">
      <w:pPr>
        <w:autoSpaceDE w:val="0"/>
        <w:autoSpaceDN w:val="0"/>
        <w:adjustRightInd w:val="0"/>
        <w:jc w:val="both"/>
        <w:rPr>
          <w:rFonts w:ascii="Open Sans" w:eastAsia="Open Sans" w:hAnsi="Open Sans" w:cs="Open Sans"/>
          <w:color w:val="000000" w:themeColor="text1"/>
          <w:sz w:val="22"/>
          <w:szCs w:val="22"/>
        </w:rPr>
      </w:pPr>
      <w:r w:rsidRPr="00585D3B">
        <w:rPr>
          <w:rFonts w:ascii="Open Sans" w:eastAsia="Open Sans" w:hAnsi="Open Sans" w:cs="Open Sans"/>
          <w:color w:val="000000" w:themeColor="text1"/>
          <w:sz w:val="22"/>
          <w:szCs w:val="22"/>
        </w:rPr>
        <w:t>Destiné à encourager l’écriture de récits courts d’expression française, ce concours s’adresse aux jeunes francophones du monde entier âgés de 18 à 29 ans et inscrits dans l’un des établissements membres de l’AUF ou à l’École de Management de la Francophonie (ESFAM). Organisé par l’Agence Universitaire de la Francophonie (AUF), Radio France Internationale (RFI) et Short Édition, ce prix a bénéficié du soutien de ses partenaires TV5MONDE et L’Orient-Le Jour.</w:t>
      </w:r>
    </w:p>
    <w:p w14:paraId="7974D739" w14:textId="77777777" w:rsidR="00FE6895" w:rsidRPr="00585D3B" w:rsidRDefault="00FE6895" w:rsidP="00FE6895">
      <w:pPr>
        <w:autoSpaceDE w:val="0"/>
        <w:autoSpaceDN w:val="0"/>
        <w:adjustRightInd w:val="0"/>
        <w:jc w:val="both"/>
        <w:rPr>
          <w:rFonts w:ascii="Open Sans" w:eastAsia="Open Sans" w:hAnsi="Open Sans" w:cs="Open Sans"/>
          <w:color w:val="000000" w:themeColor="text1"/>
          <w:sz w:val="22"/>
          <w:szCs w:val="22"/>
          <w:shd w:val="clear" w:color="auto" w:fill="FFFFFF"/>
        </w:rPr>
      </w:pPr>
    </w:p>
    <w:p w14:paraId="52F32AF1" w14:textId="7D45CA75" w:rsidR="00FE6895" w:rsidRPr="00585D3B" w:rsidRDefault="00FE6895" w:rsidP="00FE6895">
      <w:pPr>
        <w:autoSpaceDE w:val="0"/>
        <w:autoSpaceDN w:val="0"/>
        <w:adjustRightInd w:val="0"/>
        <w:jc w:val="both"/>
        <w:rPr>
          <w:rFonts w:ascii="Open Sans" w:eastAsia="Open Sans" w:hAnsi="Open Sans" w:cs="Open Sans"/>
          <w:color w:val="000000" w:themeColor="text1"/>
          <w:sz w:val="22"/>
          <w:szCs w:val="22"/>
          <w:shd w:val="clear" w:color="auto" w:fill="FFFFFF"/>
        </w:rPr>
      </w:pPr>
      <w:r w:rsidRPr="00585D3B">
        <w:rPr>
          <w:rFonts w:ascii="Open Sans" w:eastAsia="Open Sans" w:hAnsi="Open Sans" w:cs="Open Sans"/>
          <w:color w:val="000000" w:themeColor="text1"/>
          <w:sz w:val="22"/>
          <w:szCs w:val="22"/>
          <w:shd w:val="clear" w:color="auto" w:fill="FFFFFF"/>
        </w:rPr>
        <w:t xml:space="preserve">Les participants à cette septième édition devaient composer une fiction, en langue française, de 8000 caractères maximum, débutant par la phrase : « </w:t>
      </w:r>
      <w:r w:rsidRPr="00585D3B">
        <w:rPr>
          <w:rFonts w:ascii="Open Sans" w:eastAsia="Open Sans" w:hAnsi="Open Sans" w:cs="Open Sans"/>
          <w:i/>
          <w:iCs/>
          <w:color w:val="000000" w:themeColor="text1"/>
          <w:sz w:val="22"/>
          <w:szCs w:val="22"/>
          <w:shd w:val="clear" w:color="auto" w:fill="FFFFFF"/>
        </w:rPr>
        <w:t xml:space="preserve">Je ne peux pas raconter d’où je viens. J’ai tout oublié </w:t>
      </w:r>
      <w:r w:rsidRPr="00585D3B">
        <w:rPr>
          <w:rFonts w:ascii="Open Sans" w:eastAsia="Open Sans" w:hAnsi="Open Sans" w:cs="Open Sans"/>
          <w:color w:val="000000" w:themeColor="text1"/>
          <w:sz w:val="22"/>
          <w:szCs w:val="22"/>
          <w:shd w:val="clear" w:color="auto" w:fill="FFFFFF"/>
        </w:rPr>
        <w:t xml:space="preserve">», extraite de la pièce de théâtre </w:t>
      </w:r>
      <w:r w:rsidRPr="00585D3B">
        <w:rPr>
          <w:rFonts w:ascii="Open Sans" w:eastAsia="Open Sans" w:hAnsi="Open Sans" w:cs="Open Sans"/>
          <w:i/>
          <w:iCs/>
          <w:color w:val="000000" w:themeColor="text1"/>
          <w:sz w:val="22"/>
          <w:szCs w:val="22"/>
          <w:shd w:val="clear" w:color="auto" w:fill="FFFFFF"/>
        </w:rPr>
        <w:t>Passeport</w:t>
      </w:r>
      <w:r w:rsidRPr="00585D3B">
        <w:rPr>
          <w:rFonts w:ascii="Open Sans" w:eastAsia="Open Sans" w:hAnsi="Open Sans" w:cs="Open Sans"/>
          <w:color w:val="000000" w:themeColor="text1"/>
          <w:sz w:val="22"/>
          <w:szCs w:val="22"/>
          <w:shd w:val="clear" w:color="auto" w:fill="FFFFFF"/>
        </w:rPr>
        <w:t xml:space="preserve"> d’Alexis </w:t>
      </w:r>
      <w:proofErr w:type="spellStart"/>
      <w:r w:rsidRPr="00585D3B">
        <w:rPr>
          <w:rFonts w:ascii="Open Sans" w:eastAsia="Open Sans" w:hAnsi="Open Sans" w:cs="Open Sans"/>
          <w:color w:val="000000" w:themeColor="text1"/>
          <w:sz w:val="22"/>
          <w:szCs w:val="22"/>
          <w:shd w:val="clear" w:color="auto" w:fill="FFFFFF"/>
        </w:rPr>
        <w:t>Michalik</w:t>
      </w:r>
      <w:proofErr w:type="spellEnd"/>
      <w:r w:rsidRPr="00585D3B">
        <w:rPr>
          <w:rFonts w:ascii="Open Sans" w:eastAsia="Open Sans" w:hAnsi="Open Sans" w:cs="Open Sans"/>
          <w:color w:val="000000" w:themeColor="text1"/>
          <w:sz w:val="22"/>
          <w:szCs w:val="22"/>
          <w:shd w:val="clear" w:color="auto" w:fill="FFFFFF"/>
        </w:rPr>
        <w:t xml:space="preserve">, parue aux éditions Albin Michel en 2024. </w:t>
      </w:r>
    </w:p>
    <w:p w14:paraId="55C3350B" w14:textId="77777777" w:rsidR="00FE6895" w:rsidRPr="00585D3B" w:rsidRDefault="00FE6895" w:rsidP="00FE6895">
      <w:pPr>
        <w:autoSpaceDE w:val="0"/>
        <w:autoSpaceDN w:val="0"/>
        <w:adjustRightInd w:val="0"/>
        <w:jc w:val="both"/>
        <w:rPr>
          <w:rFonts w:ascii="Open Sans" w:eastAsia="Open Sans" w:hAnsi="Open Sans" w:cs="Open Sans"/>
          <w:color w:val="000000" w:themeColor="text1"/>
          <w:sz w:val="22"/>
          <w:szCs w:val="22"/>
          <w:shd w:val="clear" w:color="auto" w:fill="FFFFFF"/>
        </w:rPr>
      </w:pPr>
      <w:r w:rsidRPr="00585D3B">
        <w:rPr>
          <w:rFonts w:ascii="Open Sans" w:eastAsia="Open Sans" w:hAnsi="Open Sans" w:cs="Open Sans"/>
          <w:color w:val="000000" w:themeColor="text1"/>
          <w:sz w:val="22"/>
          <w:szCs w:val="22"/>
          <w:shd w:val="clear" w:color="auto" w:fill="FFFFFF"/>
        </w:rPr>
        <w:t xml:space="preserve">Cette année, 330 jeunes auteurs issus de 44 pays se sont prêtés au jeu. </w:t>
      </w:r>
    </w:p>
    <w:p w14:paraId="0AA40F7F" w14:textId="77777777" w:rsidR="00FE6895" w:rsidRPr="00585D3B" w:rsidRDefault="00FE6895" w:rsidP="006B3B7C">
      <w:pPr>
        <w:autoSpaceDE w:val="0"/>
        <w:autoSpaceDN w:val="0"/>
        <w:adjustRightInd w:val="0"/>
        <w:jc w:val="both"/>
        <w:rPr>
          <w:rFonts w:ascii="Open Sans" w:eastAsia="Open Sans" w:hAnsi="Open Sans" w:cs="Open Sans"/>
          <w:color w:val="000000" w:themeColor="text1"/>
          <w:shd w:val="clear" w:color="auto" w:fill="FFFFFF"/>
        </w:rPr>
      </w:pPr>
    </w:p>
    <w:p w14:paraId="725DC913" w14:textId="77777777" w:rsidR="00FE6895" w:rsidRPr="006B3B7C" w:rsidRDefault="00FE6895" w:rsidP="006B3B7C">
      <w:pPr>
        <w:autoSpaceDE w:val="0"/>
        <w:autoSpaceDN w:val="0"/>
        <w:adjustRightInd w:val="0"/>
        <w:jc w:val="both"/>
        <w:rPr>
          <w:rFonts w:ascii="Open Sans" w:eastAsia="Open Sans" w:hAnsi="Open Sans" w:cs="Open Sans"/>
          <w:color w:val="0D0D0D"/>
          <w:shd w:val="clear" w:color="auto" w:fill="FFFFFF"/>
        </w:rPr>
      </w:pPr>
    </w:p>
    <w:p w14:paraId="78F848D2" w14:textId="76740B8D" w:rsidR="00490CEB" w:rsidRPr="004A0CD9" w:rsidRDefault="00490CEB" w:rsidP="4F096207">
      <w:pPr>
        <w:jc w:val="both"/>
        <w:rPr>
          <w:rFonts w:ascii="Open Sans" w:eastAsia="Open Sans" w:hAnsi="Open Sans" w:cs="Open Sans"/>
          <w:sz w:val="22"/>
          <w:szCs w:val="22"/>
        </w:rPr>
      </w:pPr>
    </w:p>
    <w:p w14:paraId="5F9464E5" w14:textId="5CEC0A65" w:rsidR="002115E2" w:rsidRPr="002115E2" w:rsidRDefault="00456E23" w:rsidP="002115E2">
      <w:pPr>
        <w:ind w:firstLine="708"/>
        <w:jc w:val="both"/>
        <w:rPr>
          <w:rFonts w:ascii="Open Sans" w:hAnsi="Open Sans" w:cs="Open Sans"/>
          <w:b/>
          <w:bCs/>
          <w:sz w:val="20"/>
          <w:szCs w:val="20"/>
        </w:rPr>
      </w:pPr>
      <w:r w:rsidRPr="0001468F">
        <w:rPr>
          <w:rFonts w:ascii="Open Sans" w:eastAsia="Times New Roman" w:hAnsi="Open Sans" w:cs="Open Sans"/>
          <w:noProof/>
          <w:color w:val="201F1E"/>
          <w:sz w:val="20"/>
          <w:szCs w:val="20"/>
          <w:lang w:val="fr-MA" w:eastAsia="fr-FR"/>
        </w:rPr>
        <mc:AlternateContent>
          <mc:Choice Requires="wps">
            <w:drawing>
              <wp:anchor distT="0" distB="0" distL="114300" distR="114300" simplePos="0" relativeHeight="251664384" behindDoc="0" locked="0" layoutInCell="1" allowOverlap="1" wp14:anchorId="20F9D82A" wp14:editId="1776BC60">
                <wp:simplePos x="0" y="0"/>
                <wp:positionH relativeFrom="margin">
                  <wp:posOffset>-1298</wp:posOffset>
                </wp:positionH>
                <wp:positionV relativeFrom="paragraph">
                  <wp:posOffset>9111</wp:posOffset>
                </wp:positionV>
                <wp:extent cx="335915" cy="3840480"/>
                <wp:effectExtent l="0" t="0" r="6985" b="7620"/>
                <wp:wrapNone/>
                <wp:docPr id="10" name="Rectangle 10"/>
                <wp:cNvGraphicFramePr/>
                <a:graphic xmlns:a="http://schemas.openxmlformats.org/drawingml/2006/main">
                  <a:graphicData uri="http://schemas.microsoft.com/office/word/2010/wordprocessingShape">
                    <wps:wsp>
                      <wps:cNvSpPr/>
                      <wps:spPr>
                        <a:xfrm>
                          <a:off x="0" y="0"/>
                          <a:ext cx="335915" cy="3840480"/>
                        </a:xfrm>
                        <a:prstGeom prst="rect">
                          <a:avLst/>
                        </a:prstGeom>
                        <a:solidFill>
                          <a:srgbClr val="AA0B30"/>
                        </a:solidFill>
                        <a:ln>
                          <a:solidFill>
                            <a:srgbClr val="AA0B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5A08F" id="Rectangle 10" o:spid="_x0000_s1026" style="position:absolute;margin-left:-.1pt;margin-top:.7pt;width:26.45pt;height:302.4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" fillcolor="#aa0b30" strokecolor="#aa0b30" strokeweight="1pt">
                <w10:wrap anchorx="margin"/>
              </v:rect>
            </w:pict>
          </mc:Fallback>
        </mc:AlternateContent>
      </w:r>
      <w:r w:rsidR="002115E2" w:rsidRPr="0001468F">
        <w:rPr>
          <w:rFonts w:ascii="Open Sans" w:hAnsi="Open Sans" w:cs="Open Sans"/>
          <w:b/>
          <w:bCs/>
          <w:sz w:val="20"/>
          <w:szCs w:val="20"/>
        </w:rPr>
        <w:t xml:space="preserve">À propos </w:t>
      </w:r>
      <w:r w:rsidR="002115E2">
        <w:rPr>
          <w:rFonts w:ascii="Open Sans" w:hAnsi="Open Sans" w:cs="Open Sans"/>
          <w:b/>
          <w:bCs/>
          <w:sz w:val="20"/>
          <w:szCs w:val="20"/>
        </w:rPr>
        <w:t>de l’AUF</w:t>
      </w:r>
      <w:r w:rsidR="002115E2" w:rsidRPr="0001468F">
        <w:rPr>
          <w:rFonts w:ascii="Open Sans" w:hAnsi="Open Sans" w:cs="Open Sans"/>
          <w:b/>
          <w:bCs/>
          <w:sz w:val="20"/>
          <w:szCs w:val="20"/>
        </w:rPr>
        <w:t xml:space="preserve"> </w:t>
      </w:r>
    </w:p>
    <w:p w14:paraId="1745D545" w14:textId="3A5539DB" w:rsidR="002E114A" w:rsidRPr="0001468F" w:rsidRDefault="002E114A" w:rsidP="4F096207">
      <w:pPr>
        <w:ind w:left="709"/>
        <w:jc w:val="both"/>
        <w:rPr>
          <w:rFonts w:ascii="Open Sans" w:eastAsia="Open Sans" w:hAnsi="Open Sans" w:cs="Open Sans"/>
          <w:b/>
          <w:bCs/>
          <w:color w:val="201F1E"/>
          <w:sz w:val="20"/>
          <w:szCs w:val="20"/>
          <w:bdr w:val="none" w:sz="0" w:space="0" w:color="auto" w:frame="1"/>
          <w:shd w:val="clear" w:color="auto" w:fill="FFFFFF"/>
          <w:lang w:val="fr-MA" w:eastAsia="fr-FR"/>
        </w:rPr>
      </w:pPr>
      <w:r w:rsidRPr="0001468F">
        <w:rPr>
          <w:rFonts w:ascii="Open Sans" w:eastAsia="Open Sans" w:hAnsi="Open Sans" w:cs="Open Sans"/>
          <w:color w:val="201F1E"/>
          <w:sz w:val="20"/>
          <w:szCs w:val="20"/>
          <w:bdr w:val="none" w:sz="0" w:space="0" w:color="auto" w:frame="1"/>
          <w:shd w:val="clear" w:color="auto" w:fill="FFFFFF"/>
          <w:lang w:val="fr-MA" w:eastAsia="fr-FR"/>
        </w:rPr>
        <w:t xml:space="preserve">Créée en 1961, l’Agence Universitaire de la Francophonie (AUF) est aujourd’hui le </w:t>
      </w:r>
      <w:r w:rsidRPr="0001468F">
        <w:rPr>
          <w:rFonts w:ascii="Open Sans" w:eastAsia="Open Sans" w:hAnsi="Open Sans" w:cs="Open Sans"/>
          <w:b/>
          <w:bCs/>
          <w:color w:val="201F1E"/>
          <w:sz w:val="20"/>
          <w:szCs w:val="20"/>
          <w:bdr w:val="none" w:sz="0" w:space="0" w:color="auto" w:frame="1"/>
          <w:shd w:val="clear" w:color="auto" w:fill="FFFFFF"/>
          <w:lang w:val="fr-MA" w:eastAsia="fr-FR"/>
        </w:rPr>
        <w:t>premier réseau universitaire au monde</w:t>
      </w:r>
      <w:r w:rsidRPr="0001468F">
        <w:rPr>
          <w:rFonts w:ascii="Open Sans" w:eastAsia="Open Sans" w:hAnsi="Open Sans" w:cs="Open Sans"/>
          <w:color w:val="201F1E"/>
          <w:sz w:val="20"/>
          <w:szCs w:val="20"/>
          <w:bdr w:val="none" w:sz="0" w:space="0" w:color="auto" w:frame="1"/>
          <w:shd w:val="clear" w:color="auto" w:fill="FFFFFF"/>
          <w:lang w:val="fr-MA" w:eastAsia="fr-FR"/>
        </w:rPr>
        <w:t xml:space="preserve"> avec plus de </w:t>
      </w:r>
      <w:r w:rsidRPr="0001468F">
        <w:rPr>
          <w:rFonts w:ascii="Open Sans" w:eastAsia="Open Sans" w:hAnsi="Open Sans" w:cs="Open Sans"/>
          <w:b/>
          <w:bCs/>
          <w:color w:val="201F1E"/>
          <w:sz w:val="20"/>
          <w:szCs w:val="20"/>
          <w:bdr w:val="none" w:sz="0" w:space="0" w:color="auto" w:frame="1"/>
          <w:shd w:val="clear" w:color="auto" w:fill="FFFFFF"/>
          <w:lang w:val="fr-MA" w:eastAsia="fr-FR"/>
        </w:rPr>
        <w:t>1000 membres</w:t>
      </w:r>
      <w:r w:rsidRPr="0001468F">
        <w:rPr>
          <w:rFonts w:ascii="Open Sans" w:eastAsia="Open Sans" w:hAnsi="Open Sans" w:cs="Open Sans"/>
          <w:color w:val="201F1E"/>
          <w:sz w:val="20"/>
          <w:szCs w:val="20"/>
          <w:bdr w:val="none" w:sz="0" w:space="0" w:color="auto" w:frame="1"/>
          <w:shd w:val="clear" w:color="auto" w:fill="FFFFFF"/>
          <w:lang w:val="fr-MA" w:eastAsia="fr-FR"/>
        </w:rPr>
        <w:t xml:space="preserve"> : universités, grandes écoles, et centres de recherche dans </w:t>
      </w:r>
      <w:r w:rsidR="00545901">
        <w:rPr>
          <w:rFonts w:ascii="Open Sans" w:eastAsia="Open Sans" w:hAnsi="Open Sans" w:cs="Open Sans"/>
          <w:b/>
          <w:bCs/>
          <w:color w:val="201F1E"/>
          <w:sz w:val="20"/>
          <w:szCs w:val="20"/>
          <w:bdr w:val="none" w:sz="0" w:space="0" w:color="auto" w:frame="1"/>
          <w:shd w:val="clear" w:color="auto" w:fill="FFFFFF"/>
          <w:lang w:val="fr-MA" w:eastAsia="fr-FR"/>
        </w:rPr>
        <w:t>environ</w:t>
      </w:r>
      <w:r w:rsidRPr="0001468F">
        <w:rPr>
          <w:rFonts w:ascii="Open Sans" w:eastAsia="Open Sans" w:hAnsi="Open Sans" w:cs="Open Sans"/>
          <w:b/>
          <w:bCs/>
          <w:color w:val="201F1E"/>
          <w:sz w:val="20"/>
          <w:szCs w:val="20"/>
          <w:bdr w:val="none" w:sz="0" w:space="0" w:color="auto" w:frame="1"/>
          <w:shd w:val="clear" w:color="auto" w:fill="FFFFFF"/>
          <w:lang w:val="fr-MA" w:eastAsia="fr-FR"/>
        </w:rPr>
        <w:t xml:space="preserve"> 120 pays</w:t>
      </w:r>
      <w:r w:rsidRPr="0001468F">
        <w:rPr>
          <w:rFonts w:ascii="Open Sans" w:eastAsia="Open Sans" w:hAnsi="Open Sans" w:cs="Open Sans"/>
          <w:color w:val="201F1E"/>
          <w:sz w:val="20"/>
          <w:szCs w:val="20"/>
          <w:bdr w:val="none" w:sz="0" w:space="0" w:color="auto" w:frame="1"/>
          <w:shd w:val="clear" w:color="auto" w:fill="FFFFFF"/>
          <w:lang w:val="fr-MA" w:eastAsia="fr-FR"/>
        </w:rPr>
        <w:t>.</w:t>
      </w:r>
    </w:p>
    <w:p w14:paraId="7498DE4F" w14:textId="4EAE1E0D" w:rsidR="0001468F" w:rsidRPr="0001468F" w:rsidRDefault="002E114A" w:rsidP="4F096207">
      <w:pPr>
        <w:ind w:left="709"/>
        <w:jc w:val="both"/>
        <w:rPr>
          <w:rFonts w:ascii="Open Sans" w:eastAsia="Open Sans" w:hAnsi="Open Sans" w:cs="Open Sans"/>
          <w:color w:val="201F1E"/>
          <w:sz w:val="20"/>
          <w:szCs w:val="20"/>
          <w:bdr w:val="none" w:sz="0" w:space="0" w:color="auto" w:frame="1"/>
          <w:shd w:val="clear" w:color="auto" w:fill="FFFFFF"/>
          <w:lang w:val="fr-MA" w:eastAsia="fr-FR"/>
        </w:rPr>
      </w:pPr>
      <w:r w:rsidRPr="0001468F">
        <w:rPr>
          <w:rFonts w:ascii="Open Sans" w:eastAsia="Open Sans" w:hAnsi="Open Sans" w:cs="Open Sans"/>
          <w:b/>
          <w:bCs/>
          <w:color w:val="201F1E"/>
          <w:sz w:val="20"/>
          <w:szCs w:val="20"/>
          <w:bdr w:val="none" w:sz="0" w:space="0" w:color="auto" w:frame="1"/>
          <w:shd w:val="clear" w:color="auto" w:fill="FFFFFF"/>
          <w:lang w:val="fr-MA" w:eastAsia="fr-FR"/>
        </w:rPr>
        <w:t>Révélateur du génie de la Francophonie scientifique</w:t>
      </w:r>
      <w:r w:rsidRPr="0001468F">
        <w:rPr>
          <w:rFonts w:ascii="Open Sans" w:eastAsia="Open Sans" w:hAnsi="Open Sans" w:cs="Open Sans"/>
          <w:color w:val="201F1E"/>
          <w:sz w:val="20"/>
          <w:szCs w:val="20"/>
          <w:bdr w:val="none" w:sz="0" w:space="0" w:color="auto" w:frame="1"/>
          <w:shd w:val="clear" w:color="auto" w:fill="FFFFFF"/>
          <w:lang w:val="fr-MA" w:eastAsia="fr-FR"/>
        </w:rPr>
        <w:t xml:space="preserve"> à travers le monde, l’AUF est une organisation internationale à but non lucratif. Elle agit pour </w:t>
      </w:r>
      <w:r w:rsidRPr="0001468F">
        <w:rPr>
          <w:rFonts w:ascii="Open Sans" w:eastAsia="Open Sans" w:hAnsi="Open Sans" w:cs="Open Sans"/>
          <w:b/>
          <w:bCs/>
          <w:color w:val="201F1E"/>
          <w:sz w:val="20"/>
          <w:szCs w:val="20"/>
          <w:bdr w:val="none" w:sz="0" w:space="0" w:color="auto" w:frame="1"/>
          <w:shd w:val="clear" w:color="auto" w:fill="FFFFFF"/>
          <w:lang w:val="fr-MA" w:eastAsia="fr-FR"/>
        </w:rPr>
        <w:t>un meilleur développement des systèmes éducatifs et universitaires </w:t>
      </w:r>
      <w:r w:rsidRPr="0001468F">
        <w:rPr>
          <w:rFonts w:ascii="Open Sans" w:eastAsia="Open Sans" w:hAnsi="Open Sans" w:cs="Open Sans"/>
          <w:color w:val="201F1E"/>
          <w:sz w:val="20"/>
          <w:szCs w:val="20"/>
          <w:bdr w:val="none" w:sz="0" w:space="0" w:color="auto" w:frame="1"/>
          <w:shd w:val="clear" w:color="auto" w:fill="FFFFFF"/>
          <w:lang w:val="fr-MA" w:eastAsia="fr-FR"/>
        </w:rPr>
        <w:t>: « penser mondialement la francophonie scientifique et agir régionalement en respectant la diversité ».</w:t>
      </w:r>
    </w:p>
    <w:p w14:paraId="0A4A57C0" w14:textId="77777777" w:rsidR="00AE19AB" w:rsidRPr="0001468F" w:rsidRDefault="00AE19AB" w:rsidP="4F096207">
      <w:pPr>
        <w:rPr>
          <w:rFonts w:ascii="Open Sans" w:eastAsia="Open Sans" w:hAnsi="Open Sans" w:cs="Open Sans"/>
          <w:b/>
          <w:bCs/>
          <w:sz w:val="20"/>
          <w:szCs w:val="20"/>
          <w:lang w:val="fr-MA"/>
        </w:rPr>
      </w:pPr>
    </w:p>
    <w:p w14:paraId="6849D559" w14:textId="77777777" w:rsidR="00AE19AB" w:rsidRPr="00585D3B" w:rsidRDefault="00AE19AB" w:rsidP="00FE6895">
      <w:pPr>
        <w:ind w:firstLine="708"/>
        <w:jc w:val="both"/>
        <w:rPr>
          <w:rFonts w:ascii="Open Sans" w:hAnsi="Open Sans" w:cs="Open Sans"/>
          <w:b/>
          <w:bCs/>
          <w:color w:val="000000" w:themeColor="text1"/>
          <w:sz w:val="20"/>
          <w:szCs w:val="20"/>
        </w:rPr>
      </w:pPr>
      <w:r w:rsidRPr="00585D3B">
        <w:rPr>
          <w:rFonts w:ascii="Open Sans" w:hAnsi="Open Sans" w:cs="Open Sans"/>
          <w:b/>
          <w:bCs/>
          <w:color w:val="000000" w:themeColor="text1"/>
          <w:sz w:val="20"/>
          <w:szCs w:val="20"/>
        </w:rPr>
        <w:t xml:space="preserve">À propos de RFI, une radio du groupe France Médias Monde </w:t>
      </w:r>
    </w:p>
    <w:p w14:paraId="3F43D02B" w14:textId="77777777" w:rsidR="00FE6895" w:rsidRPr="00585D3B" w:rsidRDefault="00FE6895" w:rsidP="00FE6895">
      <w:pPr>
        <w:ind w:left="709"/>
        <w:jc w:val="both"/>
        <w:rPr>
          <w:rFonts w:ascii="Open Sans" w:eastAsiaTheme="minorEastAsia" w:hAnsi="Open Sans" w:cs="Open Sans"/>
          <w:color w:val="000000" w:themeColor="text1"/>
          <w:sz w:val="20"/>
          <w:szCs w:val="20"/>
          <w:lang w:eastAsia="zh-CN"/>
        </w:rPr>
      </w:pPr>
      <w:r w:rsidRPr="00585D3B">
        <w:rPr>
          <w:rFonts w:ascii="Open Sans" w:eastAsiaTheme="minorEastAsia" w:hAnsi="Open Sans" w:cs="Open Sans"/>
          <w:color w:val="000000" w:themeColor="text1"/>
          <w:sz w:val="20"/>
          <w:szCs w:val="20"/>
          <w:lang w:eastAsia="zh-CN"/>
        </w:rPr>
        <w:t>RFI est une radio française d’actualité, diffusée mondialement en français et en 16 autres langues*, via 127 relais FM, en ondes courtes, sur une trentaine de satellites à destination des cinq continents, sur Internet et applications connectées, et compte plus de 1680 radios partenaires qui reprennent ses programmes. Grâce à l’expertise de ses rédactions basées à Paris et de son réseau de 400 correspondants, RFI propose à ses auditeurs des rendez-vous d’information et des magazines offrant des clés de compréhension du monde. La radio mondiale réunit 60,8 millions d’auditeurs mesurés chaque semaine. Ses environnements numériques enregistrent 21,1 millions de visites chaque mois (moyenne 2024) et rassemblent une communauté de 40,3 millions d’abonnés sur Facebook, X (Twitter), Instagram, WhatsApp et YouTube. RFI est la première radio française d’actualité sur Facebook (fin 2024). rfi.fr</w:t>
      </w:r>
    </w:p>
    <w:p w14:paraId="18BA00D3" w14:textId="5E857F00" w:rsidR="00456E23" w:rsidRPr="00585D3B" w:rsidRDefault="00456E23" w:rsidP="00FE6895">
      <w:pPr>
        <w:pStyle w:val="xmsonormal"/>
        <w:ind w:right="299"/>
        <w:rPr>
          <w:rFonts w:ascii="Open Sans" w:hAnsi="Open Sans" w:cs="Open Sans"/>
          <w:color w:val="000000" w:themeColor="text1"/>
          <w:sz w:val="8"/>
          <w:szCs w:val="8"/>
        </w:rPr>
      </w:pPr>
    </w:p>
    <w:p w14:paraId="32BE6802" w14:textId="7BC57182" w:rsidR="00456E23" w:rsidRPr="00585D3B" w:rsidRDefault="00456E23" w:rsidP="00456E23">
      <w:pPr>
        <w:pStyle w:val="xmsonormal"/>
        <w:ind w:left="709"/>
        <w:jc w:val="both"/>
        <w:rPr>
          <w:rFonts w:ascii="Open Sans" w:hAnsi="Open Sans" w:cs="Open Sans"/>
          <w:color w:val="000000" w:themeColor="text1"/>
          <w:sz w:val="18"/>
          <w:szCs w:val="18"/>
        </w:rPr>
      </w:pPr>
      <w:r w:rsidRPr="00585D3B">
        <w:rPr>
          <w:rFonts w:ascii="Open Sans" w:hAnsi="Open Sans" w:cs="Open Sans"/>
          <w:i/>
          <w:iCs/>
          <w:color w:val="000000" w:themeColor="text1"/>
          <w:sz w:val="18"/>
          <w:szCs w:val="18"/>
        </w:rPr>
        <w:t xml:space="preserve">* </w:t>
      </w:r>
      <w:r w:rsidR="00FE6895" w:rsidRPr="00585D3B">
        <w:rPr>
          <w:rFonts w:ascii="Open Sans" w:hAnsi="Open Sans" w:cs="Open Sans"/>
          <w:i/>
          <w:iCs/>
          <w:color w:val="000000" w:themeColor="text1"/>
          <w:sz w:val="18"/>
          <w:szCs w:val="18"/>
        </w:rPr>
        <w:t xml:space="preserve">Anglais, chinois, créole haïtien, espagnol, fulfulde, haoussa, khmer, kiswahili, </w:t>
      </w:r>
      <w:proofErr w:type="spellStart"/>
      <w:r w:rsidR="00FE6895" w:rsidRPr="00585D3B">
        <w:rPr>
          <w:rFonts w:ascii="Open Sans" w:hAnsi="Open Sans" w:cs="Open Sans"/>
          <w:i/>
          <w:iCs/>
          <w:color w:val="000000" w:themeColor="text1"/>
          <w:sz w:val="18"/>
          <w:szCs w:val="18"/>
        </w:rPr>
        <w:t>mandenkan</w:t>
      </w:r>
      <w:proofErr w:type="spellEnd"/>
      <w:r w:rsidR="00FE6895" w:rsidRPr="00585D3B">
        <w:rPr>
          <w:rFonts w:ascii="Open Sans" w:hAnsi="Open Sans" w:cs="Open Sans"/>
          <w:i/>
          <w:iCs/>
          <w:color w:val="000000" w:themeColor="text1"/>
          <w:sz w:val="18"/>
          <w:szCs w:val="18"/>
        </w:rPr>
        <w:t>, persan, portugais, portugais brésilien, roumain, russe, ukrainien, vietnamien.</w:t>
      </w:r>
    </w:p>
    <w:p w14:paraId="393D0994" w14:textId="77777777" w:rsidR="005831A7" w:rsidRDefault="005C1892" w:rsidP="4F096207">
      <w:pPr>
        <w:rPr>
          <w:rFonts w:ascii="Open Sans" w:eastAsia="Open Sans" w:hAnsi="Open Sans" w:cs="Open Sans"/>
          <w:b/>
          <w:bCs/>
          <w:sz w:val="20"/>
          <w:szCs w:val="20"/>
          <w:lang w:val="fr-MA"/>
        </w:rPr>
      </w:pPr>
      <w:r w:rsidRPr="004A0CD9">
        <w:rPr>
          <w:rFonts w:ascii="Open Sans" w:eastAsia="DejaVu Sans" w:hAnsi="Open Sans" w:cs="Open Sans"/>
          <w:b/>
          <w:bCs/>
          <w:noProof/>
          <w:sz w:val="22"/>
          <w:szCs w:val="22"/>
          <w:lang w:val="fr-MA"/>
        </w:rPr>
        <mc:AlternateContent>
          <mc:Choice Requires="wps">
            <w:drawing>
              <wp:anchor distT="0" distB="0" distL="114300" distR="114300" simplePos="0" relativeHeight="251659264" behindDoc="0" locked="0" layoutInCell="1" allowOverlap="1" wp14:anchorId="4B5D60DE" wp14:editId="6CC7A649">
                <wp:simplePos x="0" y="0"/>
                <wp:positionH relativeFrom="column">
                  <wp:posOffset>1095375</wp:posOffset>
                </wp:positionH>
                <wp:positionV relativeFrom="paragraph">
                  <wp:posOffset>325120</wp:posOffset>
                </wp:positionV>
                <wp:extent cx="0" cy="347032"/>
                <wp:effectExtent l="12700" t="0" r="12700" b="21590"/>
                <wp:wrapNone/>
                <wp:docPr id="16" name="Connecteur droit 16"/>
                <wp:cNvGraphicFramePr/>
                <a:graphic xmlns:a="http://schemas.openxmlformats.org/drawingml/2006/main">
                  <a:graphicData uri="http://schemas.microsoft.com/office/word/2010/wordprocessingShape">
                    <wps:wsp>
                      <wps:cNvCnPr/>
                      <wps:spPr>
                        <a:xfrm>
                          <a:off x="0" y="0"/>
                          <a:ext cx="0" cy="34703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AF55DBA" id="Connecteur droit 1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25pt,25.6pt" to="86.2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" strokecolor="black [3200]" strokeweight="1.5pt">
                <v:stroke joinstyle="miter"/>
              </v:line>
            </w:pict>
          </mc:Fallback>
        </mc:AlternateContent>
      </w:r>
      <w:r w:rsidR="005831A7">
        <w:rPr>
          <w:rFonts w:ascii="Open Sans" w:eastAsia="Open Sans" w:hAnsi="Open Sans" w:cs="Open Sans"/>
          <w:b/>
          <w:bCs/>
          <w:sz w:val="20"/>
          <w:szCs w:val="20"/>
          <w:lang w:val="fr-MA"/>
        </w:rPr>
        <w:br/>
      </w:r>
    </w:p>
    <w:p w14:paraId="2A1B0CBF" w14:textId="0FDFA66C" w:rsidR="00490CEB" w:rsidRPr="005831A7" w:rsidRDefault="00490CEB" w:rsidP="4F096207">
      <w:pPr>
        <w:rPr>
          <w:rFonts w:ascii="Open Sans" w:eastAsia="Open Sans" w:hAnsi="Open Sans" w:cs="Open Sans"/>
          <w:b/>
          <w:bCs/>
          <w:sz w:val="20"/>
          <w:szCs w:val="20"/>
          <w:lang w:val="fr-MA"/>
        </w:rPr>
      </w:pPr>
      <w:r w:rsidRPr="4F096207">
        <w:rPr>
          <w:rFonts w:ascii="Open Sans" w:eastAsia="Open Sans" w:hAnsi="Open Sans" w:cs="Open Sans"/>
          <w:b/>
          <w:bCs/>
          <w:sz w:val="20"/>
          <w:szCs w:val="20"/>
          <w:lang w:val="fr-MA"/>
        </w:rPr>
        <w:t>Contact</w:t>
      </w:r>
      <w:r w:rsidR="00F95CC1" w:rsidRPr="4F096207">
        <w:rPr>
          <w:rFonts w:ascii="Open Sans" w:eastAsia="Open Sans" w:hAnsi="Open Sans" w:cs="Open Sans"/>
          <w:b/>
          <w:bCs/>
          <w:sz w:val="20"/>
          <w:szCs w:val="20"/>
          <w:lang w:val="fr-MA"/>
        </w:rPr>
        <w:t>s</w:t>
      </w:r>
      <w:r w:rsidRPr="4F096207">
        <w:rPr>
          <w:rFonts w:ascii="Open Sans" w:eastAsia="Open Sans" w:hAnsi="Open Sans" w:cs="Open Sans"/>
          <w:b/>
          <w:bCs/>
          <w:sz w:val="20"/>
          <w:szCs w:val="20"/>
          <w:lang w:val="fr-MA"/>
        </w:rPr>
        <w:t xml:space="preserve"> presse    </w:t>
      </w:r>
      <w:r w:rsidR="00AE19AB">
        <w:rPr>
          <w:rFonts w:ascii="Open Sans" w:eastAsia="Open Sans" w:hAnsi="Open Sans" w:cs="Open Sans"/>
          <w:b/>
          <w:bCs/>
          <w:sz w:val="20"/>
          <w:szCs w:val="20"/>
          <w:lang w:val="fr-MA"/>
        </w:rPr>
        <w:t xml:space="preserve"> </w:t>
      </w:r>
      <w:r w:rsidR="00A506D7" w:rsidRPr="4F096207">
        <w:rPr>
          <w:rFonts w:ascii="Open Sans" w:eastAsia="Open Sans" w:hAnsi="Open Sans" w:cs="Open Sans"/>
          <w:b/>
          <w:bCs/>
          <w:sz w:val="20"/>
          <w:szCs w:val="20"/>
          <w:lang w:val="fr-MA"/>
        </w:rPr>
        <w:t>AUF</w:t>
      </w:r>
      <w:r w:rsidR="00F05BAA" w:rsidRPr="4F096207">
        <w:rPr>
          <w:rFonts w:ascii="Open Sans" w:eastAsia="Open Sans" w:hAnsi="Open Sans" w:cs="Open Sans"/>
          <w:b/>
          <w:bCs/>
          <w:sz w:val="20"/>
          <w:szCs w:val="20"/>
          <w:lang w:val="fr-MA"/>
        </w:rPr>
        <w:t xml:space="preserve"> </w:t>
      </w:r>
      <w:r w:rsidR="003E6513" w:rsidRPr="4F096207">
        <w:rPr>
          <w:rFonts w:ascii="Open Sans" w:eastAsia="Open Sans" w:hAnsi="Open Sans" w:cs="Open Sans"/>
          <w:b/>
          <w:bCs/>
          <w:sz w:val="20"/>
          <w:szCs w:val="20"/>
          <w:lang w:val="fr-MA"/>
        </w:rPr>
        <w:t>–</w:t>
      </w:r>
      <w:r w:rsidR="00F05BAA" w:rsidRPr="4F096207">
        <w:rPr>
          <w:rFonts w:ascii="Open Sans" w:eastAsia="Open Sans" w:hAnsi="Open Sans" w:cs="Open Sans"/>
          <w:b/>
          <w:bCs/>
          <w:sz w:val="20"/>
          <w:szCs w:val="20"/>
          <w:lang w:val="fr-MA"/>
        </w:rPr>
        <w:t xml:space="preserve"> </w:t>
      </w:r>
      <w:r w:rsidR="00545901">
        <w:rPr>
          <w:rFonts w:ascii="Open Sans" w:eastAsia="Open Sans" w:hAnsi="Open Sans" w:cs="Open Sans"/>
          <w:sz w:val="20"/>
          <w:szCs w:val="20"/>
          <w:lang w:val="fr-MA"/>
        </w:rPr>
        <w:t>Béatrice CADILHAC</w:t>
      </w:r>
      <w:r w:rsidR="00F05BAA" w:rsidRPr="4F096207">
        <w:rPr>
          <w:rFonts w:ascii="Open Sans" w:eastAsia="Open Sans" w:hAnsi="Open Sans" w:cs="Open Sans"/>
          <w:sz w:val="20"/>
          <w:szCs w:val="20"/>
          <w:lang w:val="fr-MA"/>
        </w:rPr>
        <w:t xml:space="preserve"> –</w:t>
      </w:r>
      <w:r w:rsidRPr="4F096207">
        <w:rPr>
          <w:rFonts w:ascii="Open Sans" w:eastAsia="Open Sans" w:hAnsi="Open Sans" w:cs="Open Sans"/>
          <w:sz w:val="20"/>
          <w:szCs w:val="20"/>
        </w:rPr>
        <w:t xml:space="preserve"> </w:t>
      </w:r>
      <w:hyperlink r:id="rId15" w:history="1">
        <w:r w:rsidR="00545901" w:rsidRPr="00C21097">
          <w:rPr>
            <w:rStyle w:val="Lienhypertexte"/>
            <w:rFonts w:ascii="Open Sans" w:eastAsia="Open Sans" w:hAnsi="Open Sans" w:cs="Open Sans"/>
            <w:sz w:val="20"/>
            <w:szCs w:val="20"/>
          </w:rPr>
          <w:t>beatrice.cadilhac@auf.org</w:t>
        </w:r>
      </w:hyperlink>
      <w:r w:rsidRPr="4F096207">
        <w:rPr>
          <w:rFonts w:ascii="Open Sans" w:eastAsia="Open Sans" w:hAnsi="Open Sans" w:cs="Open Sans"/>
          <w:sz w:val="20"/>
          <w:szCs w:val="20"/>
          <w:lang w:val="fr-MA"/>
        </w:rPr>
        <w:t xml:space="preserve">  +33 (</w:t>
      </w:r>
      <w:r w:rsidR="00653024" w:rsidRPr="4F096207">
        <w:rPr>
          <w:rFonts w:ascii="Open Sans" w:eastAsia="Open Sans" w:hAnsi="Open Sans" w:cs="Open Sans"/>
          <w:sz w:val="20"/>
          <w:szCs w:val="20"/>
          <w:lang w:val="fr-MA"/>
        </w:rPr>
        <w:t>0</w:t>
      </w:r>
      <w:r w:rsidRPr="4F096207">
        <w:rPr>
          <w:rFonts w:ascii="Open Sans" w:eastAsia="Open Sans" w:hAnsi="Open Sans" w:cs="Open Sans"/>
          <w:sz w:val="20"/>
          <w:szCs w:val="20"/>
          <w:lang w:val="fr-MA"/>
        </w:rPr>
        <w:t xml:space="preserve">) </w:t>
      </w:r>
      <w:r w:rsidR="00545901">
        <w:rPr>
          <w:rFonts w:ascii="Open Sans" w:eastAsia="Open Sans" w:hAnsi="Open Sans" w:cs="Open Sans"/>
          <w:sz w:val="20"/>
          <w:szCs w:val="20"/>
          <w:lang w:val="fr-MA"/>
        </w:rPr>
        <w:t>6 76 70 19 38</w:t>
      </w:r>
    </w:p>
    <w:p w14:paraId="1F369E3F" w14:textId="07A87862" w:rsidR="00DA4D37" w:rsidRPr="004A2F66" w:rsidRDefault="00490CEB" w:rsidP="4F096207">
      <w:pPr>
        <w:rPr>
          <w:rFonts w:ascii="Open Sans" w:eastAsia="Open Sans" w:hAnsi="Open Sans" w:cs="Open Sans"/>
          <w:color w:val="000000" w:themeColor="text1"/>
          <w:sz w:val="20"/>
          <w:szCs w:val="20"/>
        </w:rPr>
      </w:pPr>
      <w:r w:rsidRPr="4F096207">
        <w:rPr>
          <w:rFonts w:ascii="Open Sans" w:eastAsia="Open Sans" w:hAnsi="Open Sans" w:cs="Open Sans"/>
          <w:color w:val="000000" w:themeColor="text1"/>
          <w:sz w:val="20"/>
          <w:szCs w:val="20"/>
        </w:rPr>
        <w:t xml:space="preserve">                                  </w:t>
      </w:r>
      <w:r w:rsidR="00C87082">
        <w:rPr>
          <w:rFonts w:ascii="Open Sans" w:eastAsia="Open Sans" w:hAnsi="Open Sans" w:cs="Open Sans"/>
          <w:color w:val="000000" w:themeColor="text1"/>
          <w:sz w:val="20"/>
          <w:szCs w:val="20"/>
        </w:rPr>
        <w:t xml:space="preserve"> </w:t>
      </w:r>
      <w:r w:rsidR="00A506D7" w:rsidRPr="4F096207">
        <w:rPr>
          <w:rFonts w:ascii="Open Sans" w:eastAsia="Open Sans" w:hAnsi="Open Sans" w:cs="Open Sans"/>
          <w:b/>
          <w:bCs/>
          <w:color w:val="000000" w:themeColor="text1"/>
          <w:sz w:val="20"/>
          <w:szCs w:val="20"/>
        </w:rPr>
        <w:t>RFI</w:t>
      </w:r>
      <w:r w:rsidR="00A506D7" w:rsidRPr="4F096207">
        <w:rPr>
          <w:rFonts w:ascii="Open Sans" w:eastAsia="Open Sans" w:hAnsi="Open Sans" w:cs="Open Sans"/>
          <w:color w:val="000000" w:themeColor="text1"/>
          <w:sz w:val="20"/>
          <w:szCs w:val="20"/>
        </w:rPr>
        <w:t xml:space="preserve"> </w:t>
      </w:r>
      <w:r w:rsidR="00AD591D" w:rsidRPr="4F096207">
        <w:rPr>
          <w:rFonts w:ascii="Open Sans" w:eastAsia="Open Sans" w:hAnsi="Open Sans" w:cs="Open Sans"/>
          <w:color w:val="000000" w:themeColor="text1"/>
          <w:sz w:val="20"/>
          <w:szCs w:val="20"/>
        </w:rPr>
        <w:t>–</w:t>
      </w:r>
      <w:r w:rsidR="00A506D7" w:rsidRPr="4F096207">
        <w:rPr>
          <w:rFonts w:ascii="Open Sans" w:eastAsia="Open Sans" w:hAnsi="Open Sans" w:cs="Open Sans"/>
          <w:color w:val="000000" w:themeColor="text1"/>
          <w:sz w:val="20"/>
          <w:szCs w:val="20"/>
        </w:rPr>
        <w:t xml:space="preserve"> </w:t>
      </w:r>
      <w:r w:rsidR="00AD591D" w:rsidRPr="4F096207">
        <w:rPr>
          <w:rFonts w:ascii="Open Sans" w:eastAsia="Open Sans" w:hAnsi="Open Sans" w:cs="Open Sans"/>
          <w:color w:val="000000" w:themeColor="text1"/>
          <w:sz w:val="20"/>
          <w:szCs w:val="20"/>
        </w:rPr>
        <w:t xml:space="preserve">Corentin LEPAGE – </w:t>
      </w:r>
      <w:hyperlink r:id="rId16">
        <w:r w:rsidR="00AD591D" w:rsidRPr="4F096207">
          <w:rPr>
            <w:rStyle w:val="Lienhypertexte"/>
            <w:rFonts w:ascii="Open Sans" w:eastAsia="Open Sans" w:hAnsi="Open Sans" w:cs="Open Sans"/>
            <w:sz w:val="20"/>
            <w:szCs w:val="20"/>
          </w:rPr>
          <w:t>corentin.lepage@rfi.fr</w:t>
        </w:r>
      </w:hyperlink>
      <w:r w:rsidRPr="4F096207">
        <w:rPr>
          <w:rFonts w:ascii="Open Sans" w:eastAsia="Open Sans" w:hAnsi="Open Sans" w:cs="Open Sans"/>
          <w:color w:val="000000" w:themeColor="text1"/>
          <w:sz w:val="20"/>
          <w:szCs w:val="20"/>
        </w:rPr>
        <w:t xml:space="preserve"> </w:t>
      </w:r>
      <w:r w:rsidR="00AE19AB">
        <w:rPr>
          <w:rFonts w:ascii="Open Sans" w:eastAsia="Open Sans" w:hAnsi="Open Sans" w:cs="Open Sans"/>
          <w:color w:val="000000" w:themeColor="text1"/>
          <w:sz w:val="20"/>
          <w:szCs w:val="20"/>
        </w:rPr>
        <w:t>+ 33 (0) 1 84 22 73 16</w:t>
      </w:r>
    </w:p>
    <w:sectPr w:rsidR="00DA4D37" w:rsidRPr="004A2F66" w:rsidSect="000971CB">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6775" w14:textId="77777777" w:rsidR="005607B0" w:rsidRDefault="005607B0" w:rsidP="00DC4D6B">
      <w:r>
        <w:separator/>
      </w:r>
    </w:p>
  </w:endnote>
  <w:endnote w:type="continuationSeparator" w:id="0">
    <w:p w14:paraId="20C0BCF8" w14:textId="77777777" w:rsidR="005607B0" w:rsidRDefault="005607B0" w:rsidP="00DC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Yu Gothic"/>
    <w:panose1 w:val="020B0604020202020204"/>
    <w:charset w:val="00"/>
    <w:family w:val="roman"/>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jaVu Sans">
    <w:altName w:val="Verdana"/>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B41E" w14:textId="77777777" w:rsidR="005607B0" w:rsidRDefault="005607B0" w:rsidP="00DC4D6B">
      <w:r>
        <w:separator/>
      </w:r>
    </w:p>
  </w:footnote>
  <w:footnote w:type="continuationSeparator" w:id="0">
    <w:p w14:paraId="683D60B3" w14:textId="77777777" w:rsidR="005607B0" w:rsidRDefault="005607B0" w:rsidP="00DC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63AA"/>
    <w:multiLevelType w:val="hybridMultilevel"/>
    <w:tmpl w:val="A0FC8B9E"/>
    <w:lvl w:ilvl="0" w:tplc="DA48A5F2">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284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66"/>
    <w:rsid w:val="000144A8"/>
    <w:rsid w:val="0001468F"/>
    <w:rsid w:val="00027D1A"/>
    <w:rsid w:val="0005015B"/>
    <w:rsid w:val="00054ED1"/>
    <w:rsid w:val="0006219E"/>
    <w:rsid w:val="00063D52"/>
    <w:rsid w:val="000721C1"/>
    <w:rsid w:val="00091241"/>
    <w:rsid w:val="000971CB"/>
    <w:rsid w:val="000A1F7A"/>
    <w:rsid w:val="000D332C"/>
    <w:rsid w:val="000F3E02"/>
    <w:rsid w:val="00104027"/>
    <w:rsid w:val="001133E1"/>
    <w:rsid w:val="001319E8"/>
    <w:rsid w:val="0014744B"/>
    <w:rsid w:val="00166F0D"/>
    <w:rsid w:val="00175E30"/>
    <w:rsid w:val="0018627F"/>
    <w:rsid w:val="00187291"/>
    <w:rsid w:val="001A2173"/>
    <w:rsid w:val="001A51CF"/>
    <w:rsid w:val="001A6DA6"/>
    <w:rsid w:val="001C13B2"/>
    <w:rsid w:val="001D205E"/>
    <w:rsid w:val="001D6CC4"/>
    <w:rsid w:val="001D75D5"/>
    <w:rsid w:val="001E3C11"/>
    <w:rsid w:val="001F02E9"/>
    <w:rsid w:val="001F0FA1"/>
    <w:rsid w:val="001F27EA"/>
    <w:rsid w:val="001F6D3F"/>
    <w:rsid w:val="00203314"/>
    <w:rsid w:val="002115E2"/>
    <w:rsid w:val="0022409D"/>
    <w:rsid w:val="002250F7"/>
    <w:rsid w:val="002300AE"/>
    <w:rsid w:val="00270FBA"/>
    <w:rsid w:val="002718E0"/>
    <w:rsid w:val="002727BB"/>
    <w:rsid w:val="00280997"/>
    <w:rsid w:val="002814E7"/>
    <w:rsid w:val="00285EB4"/>
    <w:rsid w:val="002A2357"/>
    <w:rsid w:val="002A34BB"/>
    <w:rsid w:val="002B1491"/>
    <w:rsid w:val="002B621E"/>
    <w:rsid w:val="002C46A6"/>
    <w:rsid w:val="002C5033"/>
    <w:rsid w:val="002C714E"/>
    <w:rsid w:val="002D53D0"/>
    <w:rsid w:val="002E114A"/>
    <w:rsid w:val="002E5536"/>
    <w:rsid w:val="002F294C"/>
    <w:rsid w:val="00315004"/>
    <w:rsid w:val="00345EB1"/>
    <w:rsid w:val="00352C7D"/>
    <w:rsid w:val="003557E1"/>
    <w:rsid w:val="00367658"/>
    <w:rsid w:val="00375E89"/>
    <w:rsid w:val="00376B9D"/>
    <w:rsid w:val="003820A6"/>
    <w:rsid w:val="00384C3A"/>
    <w:rsid w:val="00386A44"/>
    <w:rsid w:val="003877F6"/>
    <w:rsid w:val="00387CE1"/>
    <w:rsid w:val="00395794"/>
    <w:rsid w:val="003C1959"/>
    <w:rsid w:val="003C1B8C"/>
    <w:rsid w:val="003C70D4"/>
    <w:rsid w:val="003C7251"/>
    <w:rsid w:val="003C7CF9"/>
    <w:rsid w:val="003E6513"/>
    <w:rsid w:val="0040325E"/>
    <w:rsid w:val="0041288A"/>
    <w:rsid w:val="004147AC"/>
    <w:rsid w:val="004147BF"/>
    <w:rsid w:val="00414866"/>
    <w:rsid w:val="004222FE"/>
    <w:rsid w:val="004265EB"/>
    <w:rsid w:val="0043051B"/>
    <w:rsid w:val="00456E23"/>
    <w:rsid w:val="0045708D"/>
    <w:rsid w:val="00470C65"/>
    <w:rsid w:val="0047729B"/>
    <w:rsid w:val="00482A21"/>
    <w:rsid w:val="00482AD5"/>
    <w:rsid w:val="00483D33"/>
    <w:rsid w:val="004900F1"/>
    <w:rsid w:val="00490CEB"/>
    <w:rsid w:val="004922A2"/>
    <w:rsid w:val="00494113"/>
    <w:rsid w:val="004A2F66"/>
    <w:rsid w:val="004A7DB6"/>
    <w:rsid w:val="004B49CF"/>
    <w:rsid w:val="004B68D7"/>
    <w:rsid w:val="004C1545"/>
    <w:rsid w:val="004C1FAD"/>
    <w:rsid w:val="004C266F"/>
    <w:rsid w:val="004E4C1A"/>
    <w:rsid w:val="004E7E91"/>
    <w:rsid w:val="004F035B"/>
    <w:rsid w:val="004F2E6D"/>
    <w:rsid w:val="00504A27"/>
    <w:rsid w:val="00545901"/>
    <w:rsid w:val="005501E4"/>
    <w:rsid w:val="005537B7"/>
    <w:rsid w:val="005558D9"/>
    <w:rsid w:val="005607B0"/>
    <w:rsid w:val="00563BDC"/>
    <w:rsid w:val="0057168E"/>
    <w:rsid w:val="00571A2E"/>
    <w:rsid w:val="00576401"/>
    <w:rsid w:val="00581F77"/>
    <w:rsid w:val="005831A7"/>
    <w:rsid w:val="00585D3B"/>
    <w:rsid w:val="0058799C"/>
    <w:rsid w:val="00587C83"/>
    <w:rsid w:val="005C1892"/>
    <w:rsid w:val="005C53B9"/>
    <w:rsid w:val="005C6595"/>
    <w:rsid w:val="005D08B4"/>
    <w:rsid w:val="005D1C4E"/>
    <w:rsid w:val="005E313B"/>
    <w:rsid w:val="0060496D"/>
    <w:rsid w:val="0060568B"/>
    <w:rsid w:val="0061080E"/>
    <w:rsid w:val="00613DAB"/>
    <w:rsid w:val="00616C16"/>
    <w:rsid w:val="006233C4"/>
    <w:rsid w:val="0063164B"/>
    <w:rsid w:val="00631FD5"/>
    <w:rsid w:val="00641037"/>
    <w:rsid w:val="0064342B"/>
    <w:rsid w:val="00647D82"/>
    <w:rsid w:val="00651DEE"/>
    <w:rsid w:val="0065239C"/>
    <w:rsid w:val="00653024"/>
    <w:rsid w:val="00654BD9"/>
    <w:rsid w:val="0068094B"/>
    <w:rsid w:val="006836AC"/>
    <w:rsid w:val="00684A92"/>
    <w:rsid w:val="006860E6"/>
    <w:rsid w:val="00697468"/>
    <w:rsid w:val="006A1B6C"/>
    <w:rsid w:val="006A23ED"/>
    <w:rsid w:val="006A7BBE"/>
    <w:rsid w:val="006B3B7C"/>
    <w:rsid w:val="006B714D"/>
    <w:rsid w:val="006B7817"/>
    <w:rsid w:val="006B7AA6"/>
    <w:rsid w:val="006F78BA"/>
    <w:rsid w:val="00701783"/>
    <w:rsid w:val="00705887"/>
    <w:rsid w:val="007173A7"/>
    <w:rsid w:val="00722F13"/>
    <w:rsid w:val="00735565"/>
    <w:rsid w:val="00740142"/>
    <w:rsid w:val="0076239E"/>
    <w:rsid w:val="00763082"/>
    <w:rsid w:val="007834B5"/>
    <w:rsid w:val="007843C9"/>
    <w:rsid w:val="0078763C"/>
    <w:rsid w:val="0079006B"/>
    <w:rsid w:val="00796054"/>
    <w:rsid w:val="00796DD1"/>
    <w:rsid w:val="00797672"/>
    <w:rsid w:val="007A63F2"/>
    <w:rsid w:val="007C54B0"/>
    <w:rsid w:val="007D5880"/>
    <w:rsid w:val="00813D97"/>
    <w:rsid w:val="008311AA"/>
    <w:rsid w:val="00865095"/>
    <w:rsid w:val="008709A5"/>
    <w:rsid w:val="008730E3"/>
    <w:rsid w:val="00877456"/>
    <w:rsid w:val="008B674E"/>
    <w:rsid w:val="008C1EE2"/>
    <w:rsid w:val="008D5FC2"/>
    <w:rsid w:val="008F2DF1"/>
    <w:rsid w:val="008F5FBD"/>
    <w:rsid w:val="0090392B"/>
    <w:rsid w:val="00912923"/>
    <w:rsid w:val="0092772E"/>
    <w:rsid w:val="0093460F"/>
    <w:rsid w:val="009432C0"/>
    <w:rsid w:val="00947A93"/>
    <w:rsid w:val="00952047"/>
    <w:rsid w:val="0095400B"/>
    <w:rsid w:val="009562F2"/>
    <w:rsid w:val="00965972"/>
    <w:rsid w:val="00980CC6"/>
    <w:rsid w:val="009A060D"/>
    <w:rsid w:val="009A654C"/>
    <w:rsid w:val="009C3E37"/>
    <w:rsid w:val="009D14AD"/>
    <w:rsid w:val="009D3BCE"/>
    <w:rsid w:val="009D73FD"/>
    <w:rsid w:val="009E4169"/>
    <w:rsid w:val="009F1765"/>
    <w:rsid w:val="009F60B2"/>
    <w:rsid w:val="00A02728"/>
    <w:rsid w:val="00A03D4B"/>
    <w:rsid w:val="00A2198F"/>
    <w:rsid w:val="00A25FFC"/>
    <w:rsid w:val="00A32125"/>
    <w:rsid w:val="00A3432A"/>
    <w:rsid w:val="00A43D1C"/>
    <w:rsid w:val="00A47813"/>
    <w:rsid w:val="00A506D7"/>
    <w:rsid w:val="00A62A90"/>
    <w:rsid w:val="00A640EF"/>
    <w:rsid w:val="00A73B80"/>
    <w:rsid w:val="00A9060E"/>
    <w:rsid w:val="00A90899"/>
    <w:rsid w:val="00A93883"/>
    <w:rsid w:val="00A93E32"/>
    <w:rsid w:val="00A95C15"/>
    <w:rsid w:val="00AC0DF5"/>
    <w:rsid w:val="00AC38EE"/>
    <w:rsid w:val="00AD251F"/>
    <w:rsid w:val="00AD591D"/>
    <w:rsid w:val="00AE19AB"/>
    <w:rsid w:val="00B0440D"/>
    <w:rsid w:val="00B30430"/>
    <w:rsid w:val="00B33BBB"/>
    <w:rsid w:val="00B3709E"/>
    <w:rsid w:val="00B4061F"/>
    <w:rsid w:val="00B41EED"/>
    <w:rsid w:val="00B52B0B"/>
    <w:rsid w:val="00B5503E"/>
    <w:rsid w:val="00B63DAF"/>
    <w:rsid w:val="00B70FF4"/>
    <w:rsid w:val="00B75077"/>
    <w:rsid w:val="00B77CCC"/>
    <w:rsid w:val="00B95510"/>
    <w:rsid w:val="00BA5B25"/>
    <w:rsid w:val="00BB5BBE"/>
    <w:rsid w:val="00BB699E"/>
    <w:rsid w:val="00BD0062"/>
    <w:rsid w:val="00BE40B4"/>
    <w:rsid w:val="00BE5233"/>
    <w:rsid w:val="00BE66C7"/>
    <w:rsid w:val="00BE6888"/>
    <w:rsid w:val="00C1052C"/>
    <w:rsid w:val="00C11ED6"/>
    <w:rsid w:val="00C21ED8"/>
    <w:rsid w:val="00C31E76"/>
    <w:rsid w:val="00C32179"/>
    <w:rsid w:val="00C3391F"/>
    <w:rsid w:val="00C3684F"/>
    <w:rsid w:val="00C42259"/>
    <w:rsid w:val="00C4702D"/>
    <w:rsid w:val="00C537B1"/>
    <w:rsid w:val="00C62EF4"/>
    <w:rsid w:val="00C6628D"/>
    <w:rsid w:val="00C667F5"/>
    <w:rsid w:val="00C72124"/>
    <w:rsid w:val="00C72A92"/>
    <w:rsid w:val="00C87082"/>
    <w:rsid w:val="00C90893"/>
    <w:rsid w:val="00C959C7"/>
    <w:rsid w:val="00CA00E3"/>
    <w:rsid w:val="00CA0E61"/>
    <w:rsid w:val="00CA336D"/>
    <w:rsid w:val="00CC36E7"/>
    <w:rsid w:val="00CC6DF3"/>
    <w:rsid w:val="00CD3646"/>
    <w:rsid w:val="00CE7854"/>
    <w:rsid w:val="00CF3146"/>
    <w:rsid w:val="00CF4237"/>
    <w:rsid w:val="00D03FAB"/>
    <w:rsid w:val="00D05189"/>
    <w:rsid w:val="00D1783D"/>
    <w:rsid w:val="00D2042A"/>
    <w:rsid w:val="00D30A76"/>
    <w:rsid w:val="00D31071"/>
    <w:rsid w:val="00D36099"/>
    <w:rsid w:val="00D37589"/>
    <w:rsid w:val="00D46D04"/>
    <w:rsid w:val="00D63F9F"/>
    <w:rsid w:val="00D86173"/>
    <w:rsid w:val="00D95025"/>
    <w:rsid w:val="00DA1811"/>
    <w:rsid w:val="00DA2AB2"/>
    <w:rsid w:val="00DA45A6"/>
    <w:rsid w:val="00DA4D37"/>
    <w:rsid w:val="00DA7F91"/>
    <w:rsid w:val="00DC3E0F"/>
    <w:rsid w:val="00DC4D6B"/>
    <w:rsid w:val="00DF35E3"/>
    <w:rsid w:val="00DF606B"/>
    <w:rsid w:val="00E528E5"/>
    <w:rsid w:val="00E62C75"/>
    <w:rsid w:val="00E6636A"/>
    <w:rsid w:val="00E66F4B"/>
    <w:rsid w:val="00E81A0A"/>
    <w:rsid w:val="00E86A65"/>
    <w:rsid w:val="00E90A7E"/>
    <w:rsid w:val="00E934BA"/>
    <w:rsid w:val="00E968A0"/>
    <w:rsid w:val="00EA0A76"/>
    <w:rsid w:val="00EC7F76"/>
    <w:rsid w:val="00ED3F79"/>
    <w:rsid w:val="00EE546F"/>
    <w:rsid w:val="00EE6938"/>
    <w:rsid w:val="00EF1241"/>
    <w:rsid w:val="00F0016D"/>
    <w:rsid w:val="00F05BAA"/>
    <w:rsid w:val="00F12492"/>
    <w:rsid w:val="00F12F6E"/>
    <w:rsid w:val="00F14A37"/>
    <w:rsid w:val="00F23E42"/>
    <w:rsid w:val="00F25154"/>
    <w:rsid w:val="00F3409E"/>
    <w:rsid w:val="00F4094E"/>
    <w:rsid w:val="00F448BB"/>
    <w:rsid w:val="00F449BF"/>
    <w:rsid w:val="00F4576A"/>
    <w:rsid w:val="00F5555D"/>
    <w:rsid w:val="00F56CF0"/>
    <w:rsid w:val="00F624BF"/>
    <w:rsid w:val="00F71524"/>
    <w:rsid w:val="00F77DF8"/>
    <w:rsid w:val="00F83929"/>
    <w:rsid w:val="00F86EF5"/>
    <w:rsid w:val="00F95CC1"/>
    <w:rsid w:val="00FB72DC"/>
    <w:rsid w:val="00FB76A6"/>
    <w:rsid w:val="00FE5E67"/>
    <w:rsid w:val="00FE6895"/>
    <w:rsid w:val="00FF262E"/>
    <w:rsid w:val="07B802FE"/>
    <w:rsid w:val="0861E1F4"/>
    <w:rsid w:val="091C3874"/>
    <w:rsid w:val="0A911526"/>
    <w:rsid w:val="0E51413E"/>
    <w:rsid w:val="1221EC13"/>
    <w:rsid w:val="13F3995C"/>
    <w:rsid w:val="1983B7D7"/>
    <w:rsid w:val="1A6EDEBC"/>
    <w:rsid w:val="1DEF4C64"/>
    <w:rsid w:val="212635D6"/>
    <w:rsid w:val="29A1C454"/>
    <w:rsid w:val="2C7AFA42"/>
    <w:rsid w:val="339DEB06"/>
    <w:rsid w:val="3FBCEA72"/>
    <w:rsid w:val="442F020D"/>
    <w:rsid w:val="449BB0D7"/>
    <w:rsid w:val="4D91CE23"/>
    <w:rsid w:val="4E7F0451"/>
    <w:rsid w:val="4F096207"/>
    <w:rsid w:val="5E0637E1"/>
    <w:rsid w:val="5FEE8A29"/>
    <w:rsid w:val="65265BC8"/>
    <w:rsid w:val="70518E60"/>
    <w:rsid w:val="705A439D"/>
    <w:rsid w:val="7138C1A8"/>
    <w:rsid w:val="723A364E"/>
    <w:rsid w:val="767CC1C5"/>
    <w:rsid w:val="783E1CE1"/>
    <w:rsid w:val="7A4069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BD2C"/>
  <w15:chartTrackingRefBased/>
  <w15:docId w15:val="{C51B6396-3E23-5940-B67E-9955E19A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0CEB"/>
    <w:rPr>
      <w:color w:val="0563C1" w:themeColor="hyperlink"/>
      <w:u w:val="single"/>
    </w:rPr>
  </w:style>
  <w:style w:type="paragraph" w:styleId="Sansinterligne">
    <w:name w:val="No Spacing"/>
    <w:uiPriority w:val="1"/>
    <w:qFormat/>
    <w:rsid w:val="00490CEB"/>
    <w:pPr>
      <w:widowControl w:val="0"/>
    </w:pPr>
    <w:rPr>
      <w:rFonts w:ascii="Times New Roman" w:eastAsia="Droid Sans Fallback" w:hAnsi="Times New Roman" w:cs="Mangal"/>
      <w:szCs w:val="21"/>
      <w:lang w:eastAsia="zh-CN" w:bidi="hi-IN"/>
    </w:rPr>
  </w:style>
  <w:style w:type="character" w:styleId="Mentionnonrsolue">
    <w:name w:val="Unresolved Mention"/>
    <w:basedOn w:val="Policepardfaut"/>
    <w:uiPriority w:val="99"/>
    <w:semiHidden/>
    <w:unhideWhenUsed/>
    <w:rsid w:val="00270FBA"/>
    <w:rPr>
      <w:color w:val="605E5C"/>
      <w:shd w:val="clear" w:color="auto" w:fill="E1DFDD"/>
    </w:rPr>
  </w:style>
  <w:style w:type="character" w:styleId="lev">
    <w:name w:val="Strong"/>
    <w:basedOn w:val="Policepardfaut"/>
    <w:uiPriority w:val="22"/>
    <w:qFormat/>
    <w:rsid w:val="00CC36E7"/>
    <w:rPr>
      <w:b/>
      <w:bCs/>
    </w:rPr>
  </w:style>
  <w:style w:type="paragraph" w:styleId="Textedebulles">
    <w:name w:val="Balloon Text"/>
    <w:basedOn w:val="Normal"/>
    <w:link w:val="TextedebullesCar"/>
    <w:uiPriority w:val="99"/>
    <w:semiHidden/>
    <w:unhideWhenUsed/>
    <w:rsid w:val="00AE19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19AB"/>
    <w:rPr>
      <w:rFonts w:ascii="Segoe UI" w:hAnsi="Segoe UI" w:cs="Segoe UI"/>
      <w:sz w:val="18"/>
      <w:szCs w:val="18"/>
    </w:rPr>
  </w:style>
  <w:style w:type="paragraph" w:styleId="Rvision">
    <w:name w:val="Revision"/>
    <w:hidden/>
    <w:uiPriority w:val="99"/>
    <w:semiHidden/>
    <w:rsid w:val="0001468F"/>
  </w:style>
  <w:style w:type="paragraph" w:styleId="En-tte">
    <w:name w:val="header"/>
    <w:basedOn w:val="Normal"/>
    <w:link w:val="En-tteCar"/>
    <w:uiPriority w:val="99"/>
    <w:unhideWhenUsed/>
    <w:rsid w:val="00DC4D6B"/>
    <w:pPr>
      <w:tabs>
        <w:tab w:val="center" w:pos="4536"/>
        <w:tab w:val="right" w:pos="9072"/>
      </w:tabs>
    </w:pPr>
  </w:style>
  <w:style w:type="character" w:customStyle="1" w:styleId="En-tteCar">
    <w:name w:val="En-tête Car"/>
    <w:basedOn w:val="Policepardfaut"/>
    <w:link w:val="En-tte"/>
    <w:uiPriority w:val="99"/>
    <w:rsid w:val="00DC4D6B"/>
  </w:style>
  <w:style w:type="paragraph" w:styleId="Pieddepage">
    <w:name w:val="footer"/>
    <w:basedOn w:val="Normal"/>
    <w:link w:val="PieddepageCar"/>
    <w:uiPriority w:val="99"/>
    <w:unhideWhenUsed/>
    <w:rsid w:val="00DC4D6B"/>
    <w:pPr>
      <w:tabs>
        <w:tab w:val="center" w:pos="4536"/>
        <w:tab w:val="right" w:pos="9072"/>
      </w:tabs>
    </w:pPr>
  </w:style>
  <w:style w:type="character" w:customStyle="1" w:styleId="PieddepageCar">
    <w:name w:val="Pied de page Car"/>
    <w:basedOn w:val="Policepardfaut"/>
    <w:link w:val="Pieddepage"/>
    <w:uiPriority w:val="99"/>
    <w:rsid w:val="00DC4D6B"/>
  </w:style>
  <w:style w:type="paragraph" w:styleId="Paragraphedeliste">
    <w:name w:val="List Paragraph"/>
    <w:basedOn w:val="Normal"/>
    <w:uiPriority w:val="34"/>
    <w:qFormat/>
    <w:rsid w:val="006A23ED"/>
    <w:pPr>
      <w:ind w:left="720"/>
      <w:contextualSpacing/>
    </w:pPr>
  </w:style>
  <w:style w:type="paragraph" w:customStyle="1" w:styleId="xmsonormal">
    <w:name w:val="x_msonormal"/>
    <w:basedOn w:val="Normal"/>
    <w:rsid w:val="00456E23"/>
    <w:pPr>
      <w:spacing w:line="276" w:lineRule="auto"/>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2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ort-edition.com/fr/oeuvre/lencens-du-den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ort-edition.com/fr/oeuvre/memoire-de-cend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rentin.lepage@rfi.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beatrice.cadilhac@auf.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ort-edition.com/fr/oeuvre/ce-que-loubli-enfa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ff0f87-9a59-441a-8b51-ee82d4dba0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AA782E50E14647A56C0BBCE868056A" ma:contentTypeVersion="18" ma:contentTypeDescription="Create a new document." ma:contentTypeScope="" ma:versionID="744f836a5f7581bd80506262f42edfa4">
  <xsd:schema xmlns:xsd="http://www.w3.org/2001/XMLSchema" xmlns:xs="http://www.w3.org/2001/XMLSchema" xmlns:p="http://schemas.microsoft.com/office/2006/metadata/properties" xmlns:ns3="25ff0f87-9a59-441a-8b51-ee82d4dba0f0" xmlns:ns4="aaebab99-5695-4e7c-8483-0dd97698f55f" targetNamespace="http://schemas.microsoft.com/office/2006/metadata/properties" ma:root="true" ma:fieldsID="ea6c3b59dbf48adfc8df5aa8513f4b06" ns3:_="" ns4:_="">
    <xsd:import namespace="25ff0f87-9a59-441a-8b51-ee82d4dba0f0"/>
    <xsd:import namespace="aaebab99-5695-4e7c-8483-0dd97698f5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f0f87-9a59-441a-8b51-ee82d4dba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bab99-5695-4e7c-8483-0dd97698f5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DD29C-CAF4-4D9A-B1F1-12941EE4CCA4}">
  <ds:schemaRefs>
    <ds:schemaRef ds:uri="http://schemas.microsoft.com/office/2006/metadata/properties"/>
    <ds:schemaRef ds:uri="http://schemas.microsoft.com/office/infopath/2007/PartnerControls"/>
    <ds:schemaRef ds:uri="25ff0f87-9a59-441a-8b51-ee82d4dba0f0"/>
  </ds:schemaRefs>
</ds:datastoreItem>
</file>

<file path=customXml/itemProps2.xml><?xml version="1.0" encoding="utf-8"?>
<ds:datastoreItem xmlns:ds="http://schemas.openxmlformats.org/officeDocument/2006/customXml" ds:itemID="{E63C3969-2904-464F-A0DC-841DC5FEDFA1}">
  <ds:schemaRefs>
    <ds:schemaRef ds:uri="http://schemas.microsoft.com/sharepoint/v3/contenttype/forms"/>
  </ds:schemaRefs>
</ds:datastoreItem>
</file>

<file path=customXml/itemProps3.xml><?xml version="1.0" encoding="utf-8"?>
<ds:datastoreItem xmlns:ds="http://schemas.openxmlformats.org/officeDocument/2006/customXml" ds:itemID="{195BD327-F9E9-44DD-AB99-F0ED1DB0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f0f87-9a59-441a-8b51-ee82d4dba0f0"/>
    <ds:schemaRef ds:uri="aaebab99-5695-4e7c-8483-0dd97698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719</Words>
  <Characters>3959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Driss  SAYAH</dc:creator>
  <cp:keywords/>
  <dc:description/>
  <cp:lastModifiedBy>Béatrice CADILHAC</cp:lastModifiedBy>
  <cp:revision>13</cp:revision>
  <cp:lastPrinted>2022-03-21T08:46:00Z</cp:lastPrinted>
  <dcterms:created xsi:type="dcterms:W3CDTF">2025-09-15T08:34:00Z</dcterms:created>
  <dcterms:modified xsi:type="dcterms:W3CDTF">2025-09-17T13:17:00Z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0x01010077AA782E50E14647A56C0BBCE868056A</vt:lpwstr>
  </property>
  <property fmtid="{D5CDD505-2E9C-101B-9397-08002B2CF9AE}" pid="3" name="TaxKeyword">
    <vt:lpwstr/>
  </property>
  <property fmtid="{D5CDD505-2E9C-101B-9397-08002B2CF9AE}" pid="4" name="MediaServiceImageTags">
    <vt:lpwstr/>
  </property>
  <property fmtid="{D5CDD505-2E9C-101B-9397-08002B2CF9AE}" pid="5" name="Classification">
    <vt:lpwstr/>
  </property>
</Properties>
</file>