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3BCF" w14:textId="510F5920" w:rsidR="00CF0DB4" w:rsidRPr="00120B42" w:rsidRDefault="00CF0DB4" w:rsidP="00CF0DB4">
      <w:pPr>
        <w:pStyle w:val="Sansinterligne"/>
        <w:rPr>
          <w:rFonts w:ascii="Open Sans" w:hAnsi="Open Sans" w:cs="Open Sans"/>
          <w:b/>
          <w:bCs/>
          <w:color w:val="AA0B30"/>
          <w:sz w:val="28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CF0DB4">
        <w:rPr>
          <w:rFonts w:ascii="Open Sans" w:hAnsi="Open Sans" w:cs="Open Sans"/>
          <w:b/>
          <w:bCs/>
          <w:color w:val="AA0B30"/>
          <w:szCs w:val="24"/>
          <w14:textOutline w14:w="9525" w14:cap="rnd" w14:cmpd="sng" w14:algn="ctr">
            <w14:noFill/>
            <w14:prstDash w14:val="solid"/>
            <w14:bevel/>
          </w14:textOutline>
        </w:rPr>
        <w:t>COMMUNIQUÉ DE PRESSE</w:t>
      </w:r>
      <w:r>
        <w:rPr>
          <w:rFonts w:ascii="Open Sans" w:hAnsi="Open Sans" w:cs="Open Sans"/>
          <w:b/>
          <w:bCs/>
          <w:color w:val="AA0B30"/>
          <w:sz w:val="28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</w:t>
      </w:r>
      <w:r>
        <w:rPr>
          <w:noProof/>
          <w:lang w:val="fr-MA"/>
        </w:rPr>
        <w:drawing>
          <wp:inline distT="0" distB="0" distL="0" distR="0" wp14:anchorId="31F18ED3" wp14:editId="1B010F65">
            <wp:extent cx="1657516" cy="758836"/>
            <wp:effectExtent l="0" t="0" r="6350" b="3175"/>
            <wp:docPr id="4737" name="Image 4737" descr="Une image contenant texte, clipart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7" name="Image 4737" descr="Une image contenant texte, clipart, graphiques vectoriels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580" cy="79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F88DD" w14:textId="77777777" w:rsidR="00CF0DB4" w:rsidRDefault="00CF0DB4" w:rsidP="00CF0D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</w:pPr>
    </w:p>
    <w:p w14:paraId="4A657ED6" w14:textId="6FA27215" w:rsidR="00CF0DB4" w:rsidRPr="00997A76" w:rsidRDefault="00CF0DB4" w:rsidP="00CF0DB4">
      <w:pPr>
        <w:spacing w:before="100" w:beforeAutospacing="1" w:after="100" w:afterAutospacing="1" w:line="240" w:lineRule="auto"/>
        <w:outlineLvl w:val="0"/>
        <w:rPr>
          <w:rFonts w:ascii="Open Sans" w:eastAsia="Times New Roman" w:hAnsi="Open Sans" w:cs="Open Sans"/>
          <w:b/>
          <w:bCs/>
          <w:color w:val="201F1E"/>
          <w:bdr w:val="none" w:sz="0" w:space="0" w:color="auto" w:frame="1"/>
          <w:shd w:val="clear" w:color="auto" w:fill="FFFFFF"/>
          <w:lang w:val="fr-MA" w:eastAsia="fr-FR"/>
        </w:rPr>
      </w:pPr>
      <w:r w:rsidRPr="00CF0DB4">
        <w:rPr>
          <w:rFonts w:ascii="Open Sans" w:eastAsia="Times New Roman" w:hAnsi="Open Sans" w:cs="Open Sans"/>
          <w:b/>
          <w:bCs/>
          <w:color w:val="201F1E"/>
          <w:bdr w:val="none" w:sz="0" w:space="0" w:color="auto" w:frame="1"/>
          <w:shd w:val="clear" w:color="auto" w:fill="FFFFFF"/>
          <w:lang w:val="fr-MA" w:eastAsia="fr-FR"/>
        </w:rPr>
        <w:t>19 femmes entrepreneures irakiennes au CEF de Beyrouth pour une semaine de formations</w:t>
      </w:r>
    </w:p>
    <w:p w14:paraId="2DC148AA" w14:textId="77777777" w:rsidR="00CF0DB4" w:rsidRPr="00997A76" w:rsidRDefault="00CF0DB4" w:rsidP="00CF0DB4">
      <w:pPr>
        <w:pStyle w:val="NormalWeb"/>
        <w:jc w:val="center"/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</w:pPr>
    </w:p>
    <w:p w14:paraId="42CA8FF7" w14:textId="2EC019C6" w:rsidR="00CF0DB4" w:rsidRPr="00997A76" w:rsidRDefault="00CF0DB4" w:rsidP="00CF0DB4">
      <w:pPr>
        <w:pStyle w:val="NormalWeb"/>
        <w:rPr>
          <w:rFonts w:ascii="Open Sans" w:hAnsi="Open Sans" w:cs="Open Sans"/>
          <w:i/>
          <w:iCs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</w:pPr>
      <w:r w:rsidRPr="00997A76">
        <w:rPr>
          <w:rFonts w:ascii="Open Sans" w:hAnsi="Open Sans" w:cs="Open Sans"/>
          <w:i/>
          <w:iCs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 xml:space="preserve">L’AUF Moyen-Orient a accueilli à Beyrouth, du 15 au 19 février 2022, 19 femmes entrepreneures irakiennes parmi les lauréates de la première phase du projet </w:t>
      </w:r>
      <w:proofErr w:type="spellStart"/>
      <w:r w:rsidRPr="00997A76">
        <w:rPr>
          <w:rFonts w:ascii="Open Sans" w:hAnsi="Open Sans" w:cs="Open Sans"/>
          <w:i/>
          <w:iCs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>Raa’idat</w:t>
      </w:r>
      <w:proofErr w:type="spellEnd"/>
      <w:r w:rsidR="00191C2C">
        <w:rPr>
          <w:rFonts w:ascii="Open Sans" w:hAnsi="Open Sans" w:cs="Open Sans"/>
          <w:i/>
          <w:iCs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 xml:space="preserve">, piloté </w:t>
      </w:r>
      <w:r w:rsidRPr="00997A76">
        <w:rPr>
          <w:rFonts w:ascii="Open Sans" w:hAnsi="Open Sans" w:cs="Open Sans"/>
          <w:i/>
          <w:iCs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 xml:space="preserve">à Bagdad, Mossoul et </w:t>
      </w:r>
      <w:proofErr w:type="spellStart"/>
      <w:r w:rsidRPr="00997A76">
        <w:rPr>
          <w:rFonts w:ascii="Open Sans" w:hAnsi="Open Sans" w:cs="Open Sans"/>
          <w:i/>
          <w:iCs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>Kerbala</w:t>
      </w:r>
      <w:proofErr w:type="spellEnd"/>
      <w:r w:rsidRPr="00997A76">
        <w:rPr>
          <w:rFonts w:ascii="Open Sans" w:hAnsi="Open Sans" w:cs="Open Sans"/>
          <w:i/>
          <w:iCs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 xml:space="preserve"> (Irak) par le Service de coopération et d’action culturelle de l’Ambassade de France en Irak, en partenariat avec The Station et Zain.</w:t>
      </w:r>
    </w:p>
    <w:p w14:paraId="7001C388" w14:textId="6391D53B" w:rsidR="00CF0DB4" w:rsidRPr="00997A76" w:rsidRDefault="00CF0DB4" w:rsidP="00CF0DB4">
      <w:pPr>
        <w:pStyle w:val="NormalWeb"/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</w:pPr>
      <w:r w:rsidRPr="00997A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 xml:space="preserve">Le Centre d’employabilité francophone de Beyrouth </w:t>
      </w:r>
      <w:r w:rsidR="006D33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>(AUF) a été</w:t>
      </w:r>
      <w:r w:rsidRPr="00997A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 xml:space="preserve"> le théâtre d’une semaine dense en formations, rencontres et échanges entre 19 femmes irakiennes entrepreneures et différents acteurs de l’écosystème entrepreneurial au Liban.</w:t>
      </w:r>
    </w:p>
    <w:p w14:paraId="2531FD52" w14:textId="77777777" w:rsidR="00CF0DB4" w:rsidRPr="00997A76" w:rsidRDefault="00CF0DB4" w:rsidP="00CF0DB4">
      <w:pPr>
        <w:pStyle w:val="NormalWeb"/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</w:pPr>
      <w:r w:rsidRPr="00997A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>Elles ont bénéficié d’un mentorat privilégié grâce à un programme de formation et de visites élaboré sur mesure par l’AUF Moyen-Orient.</w:t>
      </w:r>
    </w:p>
    <w:p w14:paraId="0B1F8D9B" w14:textId="4F7F041C" w:rsidR="00CF0DB4" w:rsidRPr="00997A76" w:rsidRDefault="00CF0DB4" w:rsidP="00CF0DB4">
      <w:pPr>
        <w:pStyle w:val="NormalWeb"/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</w:pPr>
      <w:r w:rsidRPr="00997A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 xml:space="preserve">Au menu des formations : l’intelligence émotionnelle, compétence essentielle pour un entrepreneur, l’idéation </w:t>
      </w:r>
      <w:r w:rsidR="00711B99" w:rsidRPr="00997A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>ou</w:t>
      </w:r>
      <w:r w:rsidRPr="00997A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 xml:space="preserve"> le design </w:t>
      </w:r>
      <w:proofErr w:type="spellStart"/>
      <w:r w:rsidRPr="00997A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>thinking</w:t>
      </w:r>
      <w:proofErr w:type="spellEnd"/>
      <w:r w:rsidRPr="00997A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 xml:space="preserve">, le leadership, le </w:t>
      </w:r>
      <w:r w:rsidR="00711B99" w:rsidRPr="00997A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>m</w:t>
      </w:r>
      <w:r w:rsidRPr="00997A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 xml:space="preserve">arketing et l’étude de marché, les techniques de prise de parole en public ou </w:t>
      </w:r>
      <w:proofErr w:type="spellStart"/>
      <w:r w:rsidRPr="00997A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>pitching</w:t>
      </w:r>
      <w:proofErr w:type="spellEnd"/>
      <w:r w:rsidRPr="00997A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 xml:space="preserve">. </w:t>
      </w:r>
      <w:r w:rsidR="00BB28FF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>U</w:t>
      </w:r>
      <w:r w:rsidRPr="00997A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 xml:space="preserve">ne séance de coaching personnalisé </w:t>
      </w:r>
      <w:r w:rsidR="00711B99" w:rsidRPr="00997A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 xml:space="preserve">a été </w:t>
      </w:r>
      <w:r w:rsidR="00A7159D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>proposée</w:t>
      </w:r>
      <w:r w:rsidR="00711B99" w:rsidRPr="00997A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 xml:space="preserve"> à chacune des participantes </w:t>
      </w:r>
      <w:r w:rsidRPr="00997A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>afin d’apporter des réponses aux probl</w:t>
      </w:r>
      <w:r w:rsidR="00A7159D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>é</w:t>
      </w:r>
      <w:r w:rsidRPr="00997A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>m</w:t>
      </w:r>
      <w:r w:rsidR="00A7159D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>atiqu</w:t>
      </w:r>
      <w:r w:rsidRPr="00997A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>es auxquel</w:t>
      </w:r>
      <w:r w:rsidR="00A7159D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>le</w:t>
      </w:r>
      <w:r w:rsidRPr="00997A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>s font face les entrepreneures et de les orienter vers des solutions plus efficaces pour améliorer leurs projets.</w:t>
      </w:r>
    </w:p>
    <w:p w14:paraId="54883236" w14:textId="5ED4FFD5" w:rsidR="00CF0DB4" w:rsidRPr="00997A76" w:rsidRDefault="00CF0DB4" w:rsidP="00CF0DB4">
      <w:pPr>
        <w:pStyle w:val="NormalWeb"/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</w:pPr>
      <w:r w:rsidRPr="00997A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 xml:space="preserve">Les candidates, fortes de toutes les formations qu’elles ont suivies, ont </w:t>
      </w:r>
      <w:proofErr w:type="spellStart"/>
      <w:r w:rsidRPr="00997A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>pitché</w:t>
      </w:r>
      <w:proofErr w:type="spellEnd"/>
      <w:r w:rsidRPr="00997A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 xml:space="preserve"> leurs projets et se sont vu remettre un certificat de participation par le </w:t>
      </w:r>
      <w:r w:rsidR="00711B99" w:rsidRPr="00997A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>D</w:t>
      </w:r>
      <w:r w:rsidRPr="00997A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>irecteur de l’AUF Moyen-Orient</w:t>
      </w:r>
      <w:r w:rsidR="00EB2EE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>,</w:t>
      </w:r>
      <w:r w:rsidR="00711B99" w:rsidRPr="00997A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 xml:space="preserve"> M. Jean-Noël Baléo</w:t>
      </w:r>
      <w:r w:rsidR="00EB2EE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>,</w:t>
      </w:r>
      <w:r w:rsidRPr="00997A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 xml:space="preserve"> et </w:t>
      </w:r>
      <w:r w:rsidR="00EB2EE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>la représentante</w:t>
      </w:r>
      <w:r w:rsidRPr="00997A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 xml:space="preserve"> </w:t>
      </w:r>
      <w:r w:rsidR="00EB2EE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>de</w:t>
      </w:r>
      <w:r w:rsidRPr="00997A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 xml:space="preserve"> l’Ambassade de France en Irak</w:t>
      </w:r>
      <w:r w:rsidR="00EB2EE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>,</w:t>
      </w:r>
      <w:r w:rsidR="00711B99" w:rsidRPr="00997A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 xml:space="preserve"> Mme Alexandra </w:t>
      </w:r>
      <w:proofErr w:type="spellStart"/>
      <w:r w:rsidR="00711B99" w:rsidRPr="00997A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>Duchene</w:t>
      </w:r>
      <w:proofErr w:type="spellEnd"/>
      <w:r w:rsidRPr="00997A76">
        <w:rPr>
          <w:rFonts w:ascii="Open Sans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/>
        </w:rPr>
        <w:t>.</w:t>
      </w:r>
    </w:p>
    <w:p w14:paraId="00290600" w14:textId="269EBCF6" w:rsidR="00CF0DB4" w:rsidRPr="00997A76" w:rsidRDefault="00CF0DB4" w:rsidP="00CF0DB4">
      <w:pPr>
        <w:spacing w:before="100" w:beforeAutospacing="1" w:after="100" w:afterAutospacing="1" w:line="240" w:lineRule="auto"/>
        <w:outlineLvl w:val="0"/>
        <w:rPr>
          <w:rFonts w:ascii="Open Sans" w:eastAsia="Times New Roman" w:hAnsi="Open Sans" w:cs="Open Sans"/>
          <w:color w:val="201F1E"/>
          <w:bdr w:val="none" w:sz="0" w:space="0" w:color="auto" w:frame="1"/>
          <w:shd w:val="clear" w:color="auto" w:fill="FFFFFF"/>
          <w:lang w:val="fr-MA" w:eastAsia="fr-FR"/>
        </w:rPr>
      </w:pPr>
      <w:r w:rsidRPr="00997A76">
        <w:rPr>
          <w:rFonts w:ascii="Open Sans" w:eastAsia="Times New Roman" w:hAnsi="Open Sans" w:cs="Open Sans"/>
          <w:color w:val="201F1E"/>
          <w:bdr w:val="none" w:sz="0" w:space="0" w:color="auto" w:frame="1"/>
          <w:shd w:val="clear" w:color="auto" w:fill="FFFFFF"/>
          <w:lang w:val="fr-MA" w:eastAsia="fr-FR"/>
        </w:rPr>
        <w:t xml:space="preserve">Enfin, </w:t>
      </w:r>
      <w:r w:rsidR="00711B99" w:rsidRPr="00997A76">
        <w:rPr>
          <w:rFonts w:ascii="Open Sans" w:eastAsia="Times New Roman" w:hAnsi="Open Sans" w:cs="Open Sans"/>
          <w:color w:val="201F1E"/>
          <w:bdr w:val="none" w:sz="0" w:space="0" w:color="auto" w:frame="1"/>
          <w:shd w:val="clear" w:color="auto" w:fill="FFFFFF"/>
          <w:lang w:val="fr-MA" w:eastAsia="fr-FR"/>
        </w:rPr>
        <w:t>le groupe a</w:t>
      </w:r>
      <w:r w:rsidRPr="00997A76">
        <w:rPr>
          <w:rFonts w:ascii="Open Sans" w:eastAsia="Times New Roman" w:hAnsi="Open Sans" w:cs="Open Sans"/>
          <w:color w:val="201F1E"/>
          <w:bdr w:val="none" w:sz="0" w:space="0" w:color="auto" w:frame="1"/>
          <w:shd w:val="clear" w:color="auto" w:fill="FFFFFF"/>
          <w:lang w:val="fr-MA" w:eastAsia="fr-FR"/>
        </w:rPr>
        <w:t xml:space="preserve"> visité </w:t>
      </w:r>
      <w:proofErr w:type="spellStart"/>
      <w:r w:rsidRPr="00997A76">
        <w:rPr>
          <w:rFonts w:ascii="Open Sans" w:eastAsia="Times New Roman" w:hAnsi="Open Sans" w:cs="Open Sans"/>
          <w:color w:val="201F1E"/>
          <w:bdr w:val="none" w:sz="0" w:space="0" w:color="auto" w:frame="1"/>
          <w:shd w:val="clear" w:color="auto" w:fill="FFFFFF"/>
          <w:lang w:val="fr-MA" w:eastAsia="fr-FR"/>
        </w:rPr>
        <w:t>Berytech</w:t>
      </w:r>
      <w:proofErr w:type="spellEnd"/>
      <w:r w:rsidRPr="00997A76">
        <w:rPr>
          <w:rFonts w:ascii="Open Sans" w:eastAsia="Times New Roman" w:hAnsi="Open Sans" w:cs="Open Sans"/>
          <w:color w:val="201F1E"/>
          <w:bdr w:val="none" w:sz="0" w:space="0" w:color="auto" w:frame="1"/>
          <w:shd w:val="clear" w:color="auto" w:fill="FFFFFF"/>
          <w:lang w:val="fr-MA" w:eastAsia="fr-FR"/>
        </w:rPr>
        <w:t xml:space="preserve"> où </w:t>
      </w:r>
      <w:r w:rsidR="00711B99" w:rsidRPr="00997A76">
        <w:rPr>
          <w:rFonts w:ascii="Open Sans" w:eastAsia="Times New Roman" w:hAnsi="Open Sans" w:cs="Open Sans"/>
          <w:color w:val="201F1E"/>
          <w:bdr w:val="none" w:sz="0" w:space="0" w:color="auto" w:frame="1"/>
          <w:shd w:val="clear" w:color="auto" w:fill="FFFFFF"/>
          <w:lang w:val="fr-MA" w:eastAsia="fr-FR"/>
        </w:rPr>
        <w:t xml:space="preserve">les </w:t>
      </w:r>
      <w:r w:rsidR="00171D2E">
        <w:rPr>
          <w:rFonts w:ascii="Open Sans" w:eastAsia="Times New Roman" w:hAnsi="Open Sans" w:cs="Open Sans"/>
          <w:color w:val="201F1E"/>
          <w:bdr w:val="none" w:sz="0" w:space="0" w:color="auto" w:frame="1"/>
          <w:shd w:val="clear" w:color="auto" w:fill="FFFFFF"/>
          <w:lang w:val="fr-MA" w:eastAsia="fr-FR"/>
        </w:rPr>
        <w:t xml:space="preserve">participantes </w:t>
      </w:r>
      <w:r w:rsidR="00711B99" w:rsidRPr="00997A76">
        <w:rPr>
          <w:rFonts w:ascii="Open Sans" w:eastAsia="Times New Roman" w:hAnsi="Open Sans" w:cs="Open Sans"/>
          <w:color w:val="201F1E"/>
          <w:bdr w:val="none" w:sz="0" w:space="0" w:color="auto" w:frame="1"/>
          <w:shd w:val="clear" w:color="auto" w:fill="FFFFFF"/>
          <w:lang w:val="fr-MA" w:eastAsia="fr-FR"/>
        </w:rPr>
        <w:t xml:space="preserve">ont </w:t>
      </w:r>
      <w:r w:rsidR="00171D2E">
        <w:rPr>
          <w:rFonts w:ascii="Open Sans" w:eastAsia="Times New Roman" w:hAnsi="Open Sans" w:cs="Open Sans"/>
          <w:color w:val="201F1E"/>
          <w:bdr w:val="none" w:sz="0" w:space="0" w:color="auto" w:frame="1"/>
          <w:shd w:val="clear" w:color="auto" w:fill="FFFFFF"/>
          <w:lang w:val="fr-MA" w:eastAsia="fr-FR"/>
        </w:rPr>
        <w:t>pu observer</w:t>
      </w:r>
      <w:r w:rsidR="00711B99" w:rsidRPr="00997A76">
        <w:rPr>
          <w:rFonts w:ascii="Open Sans" w:eastAsia="Times New Roman" w:hAnsi="Open Sans" w:cs="Open Sans"/>
          <w:color w:val="201F1E"/>
          <w:bdr w:val="none" w:sz="0" w:space="0" w:color="auto" w:frame="1"/>
          <w:shd w:val="clear" w:color="auto" w:fill="FFFFFF"/>
          <w:lang w:val="fr-MA" w:eastAsia="fr-FR"/>
        </w:rPr>
        <w:t xml:space="preserve"> </w:t>
      </w:r>
      <w:r w:rsidRPr="00997A76">
        <w:rPr>
          <w:rFonts w:ascii="Open Sans" w:eastAsia="Times New Roman" w:hAnsi="Open Sans" w:cs="Open Sans"/>
          <w:color w:val="201F1E"/>
          <w:bdr w:val="none" w:sz="0" w:space="0" w:color="auto" w:frame="1"/>
          <w:shd w:val="clear" w:color="auto" w:fill="FFFFFF"/>
          <w:lang w:val="fr-MA" w:eastAsia="fr-FR"/>
        </w:rPr>
        <w:t xml:space="preserve">le fonctionnement d’un incubateur </w:t>
      </w:r>
      <w:r w:rsidR="00171D2E">
        <w:rPr>
          <w:rFonts w:ascii="Open Sans" w:eastAsia="Times New Roman" w:hAnsi="Open Sans" w:cs="Open Sans"/>
          <w:color w:val="201F1E"/>
          <w:bdr w:val="none" w:sz="0" w:space="0" w:color="auto" w:frame="1"/>
          <w:shd w:val="clear" w:color="auto" w:fill="FFFFFF"/>
          <w:lang w:val="fr-MA" w:eastAsia="fr-FR"/>
        </w:rPr>
        <w:t>et prendre connaissance</w:t>
      </w:r>
      <w:r w:rsidRPr="00997A76">
        <w:rPr>
          <w:rFonts w:ascii="Open Sans" w:eastAsia="Times New Roman" w:hAnsi="Open Sans" w:cs="Open Sans"/>
          <w:color w:val="201F1E"/>
          <w:bdr w:val="none" w:sz="0" w:space="0" w:color="auto" w:frame="1"/>
          <w:shd w:val="clear" w:color="auto" w:fill="FFFFFF"/>
          <w:lang w:val="fr-MA" w:eastAsia="fr-FR"/>
        </w:rPr>
        <w:t xml:space="preserve"> </w:t>
      </w:r>
      <w:r w:rsidR="00171D2E">
        <w:rPr>
          <w:rFonts w:ascii="Open Sans" w:eastAsia="Times New Roman" w:hAnsi="Open Sans" w:cs="Open Sans"/>
          <w:color w:val="201F1E"/>
          <w:bdr w:val="none" w:sz="0" w:space="0" w:color="auto" w:frame="1"/>
          <w:shd w:val="clear" w:color="auto" w:fill="FFFFFF"/>
          <w:lang w:val="fr-MA" w:eastAsia="fr-FR"/>
        </w:rPr>
        <w:t>d</w:t>
      </w:r>
      <w:r w:rsidRPr="00997A76">
        <w:rPr>
          <w:rFonts w:ascii="Open Sans" w:eastAsia="Times New Roman" w:hAnsi="Open Sans" w:cs="Open Sans"/>
          <w:color w:val="201F1E"/>
          <w:bdr w:val="none" w:sz="0" w:space="0" w:color="auto" w:frame="1"/>
          <w:shd w:val="clear" w:color="auto" w:fill="FFFFFF"/>
          <w:lang w:val="fr-MA" w:eastAsia="fr-FR"/>
        </w:rPr>
        <w:t xml:space="preserve">es </w:t>
      </w:r>
      <w:r w:rsidR="00171D2E">
        <w:rPr>
          <w:rFonts w:ascii="Open Sans" w:eastAsia="Times New Roman" w:hAnsi="Open Sans" w:cs="Open Sans"/>
          <w:color w:val="201F1E"/>
          <w:bdr w:val="none" w:sz="0" w:space="0" w:color="auto" w:frame="1"/>
          <w:shd w:val="clear" w:color="auto" w:fill="FFFFFF"/>
          <w:lang w:val="fr-MA" w:eastAsia="fr-FR"/>
        </w:rPr>
        <w:t xml:space="preserve">différents </w:t>
      </w:r>
      <w:r w:rsidRPr="00997A76">
        <w:rPr>
          <w:rFonts w:ascii="Open Sans" w:eastAsia="Times New Roman" w:hAnsi="Open Sans" w:cs="Open Sans"/>
          <w:color w:val="201F1E"/>
          <w:bdr w:val="none" w:sz="0" w:space="0" w:color="auto" w:frame="1"/>
          <w:shd w:val="clear" w:color="auto" w:fill="FFFFFF"/>
          <w:lang w:val="fr-MA" w:eastAsia="fr-FR"/>
        </w:rPr>
        <w:t xml:space="preserve">programmes de soutien aux femmes entrepreneures. </w:t>
      </w:r>
      <w:r w:rsidR="00711B99" w:rsidRPr="00997A76">
        <w:rPr>
          <w:rFonts w:ascii="Open Sans" w:eastAsia="Times New Roman" w:hAnsi="Open Sans" w:cs="Open Sans"/>
          <w:color w:val="201F1E"/>
          <w:bdr w:val="none" w:sz="0" w:space="0" w:color="auto" w:frame="1"/>
          <w:shd w:val="clear" w:color="auto" w:fill="FFFFFF"/>
          <w:lang w:val="fr-MA" w:eastAsia="fr-FR"/>
        </w:rPr>
        <w:t>C</w:t>
      </w:r>
      <w:r w:rsidR="00D82B00">
        <w:rPr>
          <w:rFonts w:ascii="Open Sans" w:eastAsia="Times New Roman" w:hAnsi="Open Sans" w:cs="Open Sans"/>
          <w:color w:val="201F1E"/>
          <w:bdr w:val="none" w:sz="0" w:space="0" w:color="auto" w:frame="1"/>
          <w:shd w:val="clear" w:color="auto" w:fill="FFFFFF"/>
          <w:lang w:val="fr-MA" w:eastAsia="fr-FR"/>
        </w:rPr>
        <w:t>e fut</w:t>
      </w:r>
      <w:r w:rsidR="00711B99" w:rsidRPr="00997A76">
        <w:rPr>
          <w:rFonts w:ascii="Open Sans" w:eastAsia="Times New Roman" w:hAnsi="Open Sans" w:cs="Open Sans"/>
          <w:color w:val="201F1E"/>
          <w:bdr w:val="none" w:sz="0" w:space="0" w:color="auto" w:frame="1"/>
          <w:shd w:val="clear" w:color="auto" w:fill="FFFFFF"/>
          <w:lang w:val="fr-MA" w:eastAsia="fr-FR"/>
        </w:rPr>
        <w:t xml:space="preserve"> aussi</w:t>
      </w:r>
      <w:r w:rsidRPr="00997A76">
        <w:rPr>
          <w:rFonts w:ascii="Open Sans" w:eastAsia="Times New Roman" w:hAnsi="Open Sans" w:cs="Open Sans"/>
          <w:color w:val="201F1E"/>
          <w:bdr w:val="none" w:sz="0" w:space="0" w:color="auto" w:frame="1"/>
          <w:shd w:val="clear" w:color="auto" w:fill="FFFFFF"/>
          <w:lang w:val="fr-MA" w:eastAsia="fr-FR"/>
        </w:rPr>
        <w:t xml:space="preserve"> l’occasion de découvrir le Fablab de l’incubateur et d’utiliser certaines machines. Enfin, elles ont visité </w:t>
      </w:r>
      <w:proofErr w:type="spellStart"/>
      <w:r w:rsidRPr="00997A76">
        <w:rPr>
          <w:rFonts w:ascii="Open Sans" w:eastAsia="Times New Roman" w:hAnsi="Open Sans" w:cs="Open Sans"/>
          <w:color w:val="201F1E"/>
          <w:bdr w:val="none" w:sz="0" w:space="0" w:color="auto" w:frame="1"/>
          <w:shd w:val="clear" w:color="auto" w:fill="FFFFFF"/>
          <w:lang w:val="fr-MA" w:eastAsia="fr-FR"/>
        </w:rPr>
        <w:t>FabricAid</w:t>
      </w:r>
      <w:proofErr w:type="spellEnd"/>
      <w:r w:rsidRPr="00997A76">
        <w:rPr>
          <w:rFonts w:ascii="Open Sans" w:eastAsia="Times New Roman" w:hAnsi="Open Sans" w:cs="Open Sans"/>
          <w:color w:val="201F1E"/>
          <w:bdr w:val="none" w:sz="0" w:space="0" w:color="auto" w:frame="1"/>
          <w:shd w:val="clear" w:color="auto" w:fill="FFFFFF"/>
          <w:lang w:val="fr-MA" w:eastAsia="fr-FR"/>
        </w:rPr>
        <w:t xml:space="preserve">, startup libanaise qui a réussi à lever plus de 2 millions de dollars de fonds. L’expérience de Omar </w:t>
      </w:r>
      <w:proofErr w:type="spellStart"/>
      <w:r w:rsidRPr="00997A76">
        <w:rPr>
          <w:rFonts w:ascii="Open Sans" w:eastAsia="Times New Roman" w:hAnsi="Open Sans" w:cs="Open Sans"/>
          <w:color w:val="201F1E"/>
          <w:bdr w:val="none" w:sz="0" w:space="0" w:color="auto" w:frame="1"/>
          <w:shd w:val="clear" w:color="auto" w:fill="FFFFFF"/>
          <w:lang w:val="fr-MA" w:eastAsia="fr-FR"/>
        </w:rPr>
        <w:t>Itani</w:t>
      </w:r>
      <w:proofErr w:type="spellEnd"/>
      <w:r w:rsidRPr="00997A76">
        <w:rPr>
          <w:rFonts w:ascii="Open Sans" w:eastAsia="Times New Roman" w:hAnsi="Open Sans" w:cs="Open Sans"/>
          <w:color w:val="201F1E"/>
          <w:bdr w:val="none" w:sz="0" w:space="0" w:color="auto" w:frame="1"/>
          <w:shd w:val="clear" w:color="auto" w:fill="FFFFFF"/>
          <w:lang w:val="fr-MA" w:eastAsia="fr-FR"/>
        </w:rPr>
        <w:t xml:space="preserve">, fondateur de </w:t>
      </w:r>
      <w:proofErr w:type="spellStart"/>
      <w:r w:rsidRPr="00997A76">
        <w:rPr>
          <w:rFonts w:ascii="Open Sans" w:eastAsia="Times New Roman" w:hAnsi="Open Sans" w:cs="Open Sans"/>
          <w:color w:val="201F1E"/>
          <w:bdr w:val="none" w:sz="0" w:space="0" w:color="auto" w:frame="1"/>
          <w:shd w:val="clear" w:color="auto" w:fill="FFFFFF"/>
          <w:lang w:val="fr-MA" w:eastAsia="fr-FR"/>
        </w:rPr>
        <w:t>FabricAid</w:t>
      </w:r>
      <w:proofErr w:type="spellEnd"/>
      <w:r w:rsidRPr="00997A76">
        <w:rPr>
          <w:rFonts w:ascii="Open Sans" w:eastAsia="Times New Roman" w:hAnsi="Open Sans" w:cs="Open Sans"/>
          <w:color w:val="201F1E"/>
          <w:bdr w:val="none" w:sz="0" w:space="0" w:color="auto" w:frame="1"/>
          <w:shd w:val="clear" w:color="auto" w:fill="FFFFFF"/>
          <w:lang w:val="fr-MA" w:eastAsia="fr-FR"/>
        </w:rPr>
        <w:t>, qui, d’une idée qu’il a eue à l’âge de 21 ans, et sans aucun financement, a réussi à lancer une entreprise à succès, les a beaucoup inspirées.</w:t>
      </w:r>
    </w:p>
    <w:p w14:paraId="0C270516" w14:textId="34DA0D87" w:rsidR="00CF0DB4" w:rsidRPr="00997A76" w:rsidRDefault="00CF0DB4" w:rsidP="00CF0DB4">
      <w:pPr>
        <w:spacing w:before="100" w:beforeAutospacing="1" w:after="100" w:afterAutospacing="1" w:line="240" w:lineRule="auto"/>
        <w:outlineLvl w:val="0"/>
        <w:rPr>
          <w:rFonts w:ascii="Open Sans" w:eastAsia="Times New Roman" w:hAnsi="Open Sans" w:cs="Open Sans"/>
          <w:color w:val="201F1E"/>
          <w:bdr w:val="none" w:sz="0" w:space="0" w:color="auto" w:frame="1"/>
          <w:shd w:val="clear" w:color="auto" w:fill="FFFFFF"/>
          <w:lang w:val="fr-MA" w:eastAsia="fr-FR"/>
        </w:rPr>
      </w:pPr>
      <w:r w:rsidRPr="00997A76">
        <w:rPr>
          <w:rFonts w:ascii="Open Sans" w:eastAsia="Times New Roman" w:hAnsi="Open Sans" w:cs="Open Sans"/>
          <w:color w:val="201F1E"/>
          <w:bdr w:val="none" w:sz="0" w:space="0" w:color="auto" w:frame="1"/>
          <w:shd w:val="clear" w:color="auto" w:fill="FFFFFF"/>
          <w:lang w:val="fr-MA" w:eastAsia="fr-FR"/>
        </w:rPr>
        <w:t>La semaine s’est clôturée par une formation sur les outils et méthodes de planification d’un projet.</w:t>
      </w:r>
    </w:p>
    <w:p w14:paraId="0BBED6E0" w14:textId="77777777" w:rsidR="00711B99" w:rsidRPr="004A0CD9" w:rsidRDefault="00711B99" w:rsidP="00711B99">
      <w:pPr>
        <w:ind w:left="7080"/>
        <w:jc w:val="both"/>
        <w:rPr>
          <w:rFonts w:ascii="Open Sans" w:eastAsia="DejaVu Sans" w:hAnsi="Open Sans" w:cs="Open Sans"/>
        </w:rPr>
      </w:pPr>
    </w:p>
    <w:p w14:paraId="3345F73D" w14:textId="77777777" w:rsidR="00711B99" w:rsidRPr="00894548" w:rsidRDefault="00711B99" w:rsidP="00711B99">
      <w:pPr>
        <w:ind w:left="708"/>
        <w:jc w:val="both"/>
        <w:rPr>
          <w:rFonts w:ascii="Open Sans" w:eastAsia="Times New Roman" w:hAnsi="Open Sans" w:cs="Open Sans"/>
          <w:b/>
          <w:bCs/>
          <w:color w:val="201F1E"/>
          <w:sz w:val="18"/>
          <w:szCs w:val="18"/>
          <w:bdr w:val="none" w:sz="0" w:space="0" w:color="auto" w:frame="1"/>
          <w:shd w:val="clear" w:color="auto" w:fill="FFFFFF"/>
          <w:lang w:val="fr-MA" w:eastAsia="fr-FR"/>
        </w:rPr>
      </w:pPr>
      <w:r w:rsidRPr="00894548">
        <w:rPr>
          <w:rFonts w:ascii="Open Sans" w:eastAsia="Times New Roman" w:hAnsi="Open Sans" w:cs="Open Sans"/>
          <w:noProof/>
          <w:color w:val="201F1E"/>
          <w:sz w:val="18"/>
          <w:szCs w:val="18"/>
          <w:lang w:val="fr-MA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1FC36" wp14:editId="63055CDC">
                <wp:simplePos x="0" y="0"/>
                <wp:positionH relativeFrom="column">
                  <wp:posOffset>6051</wp:posOffset>
                </wp:positionH>
                <wp:positionV relativeFrom="paragraph">
                  <wp:posOffset>39407</wp:posOffset>
                </wp:positionV>
                <wp:extent cx="336177" cy="658906"/>
                <wp:effectExtent l="0" t="0" r="698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77" cy="658906"/>
                        </a:xfrm>
                        <a:prstGeom prst="rect">
                          <a:avLst/>
                        </a:prstGeom>
                        <a:solidFill>
                          <a:srgbClr val="AA0B30"/>
                        </a:solidFill>
                        <a:ln>
                          <a:solidFill>
                            <a:srgbClr val="AA0B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8BA7F" id="Rectangle 10" o:spid="_x0000_s1026" style="position:absolute;margin-left:.5pt;margin-top:3.1pt;width:26.45pt;height:5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" fillcolor="#aa0b30" strokecolor="#aa0b30" strokeweight="1pt"/>
            </w:pict>
          </mc:Fallback>
        </mc:AlternateContent>
      </w:r>
      <w:r w:rsidRPr="00894548">
        <w:rPr>
          <w:rFonts w:ascii="Open Sans" w:eastAsia="Times New Roman" w:hAnsi="Open Sans" w:cs="Open Sans"/>
          <w:color w:val="201F1E"/>
          <w:sz w:val="18"/>
          <w:szCs w:val="18"/>
          <w:bdr w:val="none" w:sz="0" w:space="0" w:color="auto" w:frame="1"/>
          <w:shd w:val="clear" w:color="auto" w:fill="FFFFFF"/>
          <w:lang w:val="fr-MA" w:eastAsia="fr-FR"/>
        </w:rPr>
        <w:t xml:space="preserve">L’Agence Universitaire de la Francophonie (AUF), </w:t>
      </w:r>
      <w:r w:rsidRPr="00894548">
        <w:rPr>
          <w:rFonts w:ascii="Open Sans" w:eastAsia="Times New Roman" w:hAnsi="Open Sans" w:cs="Open Sans"/>
          <w:b/>
          <w:bCs/>
          <w:color w:val="201F1E"/>
          <w:sz w:val="18"/>
          <w:szCs w:val="18"/>
          <w:bdr w:val="none" w:sz="0" w:space="0" w:color="auto" w:frame="1"/>
          <w:shd w:val="clear" w:color="auto" w:fill="FFFFFF"/>
          <w:lang w:val="fr-MA" w:eastAsia="fr-FR"/>
        </w:rPr>
        <w:t>créée il y a 60 ans</w:t>
      </w:r>
      <w:r w:rsidRPr="00894548">
        <w:rPr>
          <w:rFonts w:ascii="Open Sans" w:eastAsia="Times New Roman" w:hAnsi="Open Sans" w:cs="Open Sans"/>
          <w:color w:val="201F1E"/>
          <w:sz w:val="18"/>
          <w:szCs w:val="18"/>
          <w:bdr w:val="none" w:sz="0" w:space="0" w:color="auto" w:frame="1"/>
          <w:shd w:val="clear" w:color="auto" w:fill="FFFFFF"/>
          <w:lang w:val="fr-MA" w:eastAsia="fr-FR"/>
        </w:rPr>
        <w:t xml:space="preserve">, est aujourd’hui le </w:t>
      </w:r>
      <w:r w:rsidRPr="00894548">
        <w:rPr>
          <w:rFonts w:ascii="Open Sans" w:eastAsia="Times New Roman" w:hAnsi="Open Sans" w:cs="Open Sans"/>
          <w:b/>
          <w:bCs/>
          <w:color w:val="201F1E"/>
          <w:sz w:val="18"/>
          <w:szCs w:val="18"/>
          <w:bdr w:val="none" w:sz="0" w:space="0" w:color="auto" w:frame="1"/>
          <w:shd w:val="clear" w:color="auto" w:fill="FFFFFF"/>
          <w:lang w:val="fr-MA" w:eastAsia="fr-FR"/>
        </w:rPr>
        <w:t>premier réseau universitaire au monde</w:t>
      </w:r>
      <w:r w:rsidRPr="00894548">
        <w:rPr>
          <w:rFonts w:ascii="Open Sans" w:eastAsia="Times New Roman" w:hAnsi="Open Sans" w:cs="Open Sans"/>
          <w:color w:val="201F1E"/>
          <w:sz w:val="18"/>
          <w:szCs w:val="18"/>
          <w:bdr w:val="none" w:sz="0" w:space="0" w:color="auto" w:frame="1"/>
          <w:shd w:val="clear" w:color="auto" w:fill="FFFFFF"/>
          <w:lang w:val="fr-MA" w:eastAsia="fr-FR"/>
        </w:rPr>
        <w:t xml:space="preserve"> avec plus de </w:t>
      </w:r>
      <w:r w:rsidRPr="00894548">
        <w:rPr>
          <w:rFonts w:ascii="Open Sans" w:eastAsia="Times New Roman" w:hAnsi="Open Sans" w:cs="Open Sans"/>
          <w:b/>
          <w:bCs/>
          <w:color w:val="201F1E"/>
          <w:sz w:val="18"/>
          <w:szCs w:val="18"/>
          <w:bdr w:val="none" w:sz="0" w:space="0" w:color="auto" w:frame="1"/>
          <w:shd w:val="clear" w:color="auto" w:fill="FFFFFF"/>
          <w:lang w:val="fr-MA" w:eastAsia="fr-FR"/>
        </w:rPr>
        <w:t>1000 membres</w:t>
      </w:r>
      <w:r w:rsidRPr="00894548">
        <w:rPr>
          <w:rFonts w:ascii="Open Sans" w:eastAsia="Times New Roman" w:hAnsi="Open Sans" w:cs="Open Sans"/>
          <w:color w:val="201F1E"/>
          <w:sz w:val="18"/>
          <w:szCs w:val="18"/>
          <w:bdr w:val="none" w:sz="0" w:space="0" w:color="auto" w:frame="1"/>
          <w:shd w:val="clear" w:color="auto" w:fill="FFFFFF"/>
          <w:lang w:val="fr-MA" w:eastAsia="fr-FR"/>
        </w:rPr>
        <w:t xml:space="preserve"> : universités, grandes écoles, et centres de recherche dans </w:t>
      </w:r>
      <w:r w:rsidRPr="00894548">
        <w:rPr>
          <w:rFonts w:ascii="Open Sans" w:eastAsia="Times New Roman" w:hAnsi="Open Sans" w:cs="Open Sans"/>
          <w:b/>
          <w:bCs/>
          <w:color w:val="201F1E"/>
          <w:sz w:val="18"/>
          <w:szCs w:val="18"/>
          <w:bdr w:val="none" w:sz="0" w:space="0" w:color="auto" w:frame="1"/>
          <w:shd w:val="clear" w:color="auto" w:fill="FFFFFF"/>
          <w:lang w:val="fr-MA" w:eastAsia="fr-FR"/>
        </w:rPr>
        <w:t>près de 120 pays</w:t>
      </w:r>
      <w:r w:rsidRPr="00894548">
        <w:rPr>
          <w:rFonts w:ascii="Open Sans" w:eastAsia="Times New Roman" w:hAnsi="Open Sans" w:cs="Open Sans"/>
          <w:color w:val="201F1E"/>
          <w:sz w:val="18"/>
          <w:szCs w:val="18"/>
          <w:bdr w:val="none" w:sz="0" w:space="0" w:color="auto" w:frame="1"/>
          <w:shd w:val="clear" w:color="auto" w:fill="FFFFFF"/>
          <w:lang w:val="fr-MA" w:eastAsia="fr-FR"/>
        </w:rPr>
        <w:t xml:space="preserve">. </w:t>
      </w:r>
    </w:p>
    <w:p w14:paraId="1E2AAAEA" w14:textId="77777777" w:rsidR="00711B99" w:rsidRPr="00894548" w:rsidRDefault="00711B99" w:rsidP="00711B99">
      <w:pPr>
        <w:ind w:left="708"/>
        <w:jc w:val="both"/>
        <w:rPr>
          <w:rFonts w:ascii="Open Sans" w:eastAsia="Times New Roman" w:hAnsi="Open Sans" w:cs="Open Sans"/>
          <w:sz w:val="18"/>
          <w:szCs w:val="18"/>
          <w:lang w:val="fr-MA" w:eastAsia="fr-FR"/>
        </w:rPr>
      </w:pPr>
      <w:r w:rsidRPr="00894548">
        <w:rPr>
          <w:rFonts w:ascii="Open Sans" w:eastAsia="Times New Roman" w:hAnsi="Open Sans" w:cs="Open Sans"/>
          <w:b/>
          <w:bCs/>
          <w:color w:val="201F1E"/>
          <w:sz w:val="18"/>
          <w:szCs w:val="18"/>
          <w:bdr w:val="none" w:sz="0" w:space="0" w:color="auto" w:frame="1"/>
          <w:shd w:val="clear" w:color="auto" w:fill="FFFFFF"/>
          <w:lang w:val="fr-MA" w:eastAsia="fr-FR"/>
        </w:rPr>
        <w:t>Révélateur du génie de la Francophonie scientifique</w:t>
      </w:r>
      <w:r w:rsidRPr="00894548">
        <w:rPr>
          <w:rFonts w:ascii="Open Sans" w:eastAsia="Times New Roman" w:hAnsi="Open Sans" w:cs="Open Sans"/>
          <w:color w:val="201F1E"/>
          <w:sz w:val="18"/>
          <w:szCs w:val="18"/>
          <w:bdr w:val="none" w:sz="0" w:space="0" w:color="auto" w:frame="1"/>
          <w:shd w:val="clear" w:color="auto" w:fill="FFFFFF"/>
          <w:lang w:val="fr-MA" w:eastAsia="fr-FR"/>
        </w:rPr>
        <w:t xml:space="preserve"> partout dans le monde, l’AUF, organisation internationale à but non lucratif, est aussi un label qui porte une vision pour </w:t>
      </w:r>
      <w:r w:rsidRPr="00894548">
        <w:rPr>
          <w:rFonts w:ascii="Open Sans" w:eastAsia="Times New Roman" w:hAnsi="Open Sans" w:cs="Open Sans"/>
          <w:b/>
          <w:bCs/>
          <w:color w:val="201F1E"/>
          <w:sz w:val="18"/>
          <w:szCs w:val="18"/>
          <w:bdr w:val="none" w:sz="0" w:space="0" w:color="auto" w:frame="1"/>
          <w:shd w:val="clear" w:color="auto" w:fill="FFFFFF"/>
          <w:lang w:val="fr-MA" w:eastAsia="fr-FR"/>
        </w:rPr>
        <w:t>un meilleur développement des systèmes éducatifs et universitaires </w:t>
      </w:r>
      <w:r w:rsidRPr="00894548">
        <w:rPr>
          <w:rFonts w:ascii="Open Sans" w:eastAsia="Times New Roman" w:hAnsi="Open Sans" w:cs="Open Sans"/>
          <w:color w:val="201F1E"/>
          <w:sz w:val="18"/>
          <w:szCs w:val="18"/>
          <w:bdr w:val="none" w:sz="0" w:space="0" w:color="auto" w:frame="1"/>
          <w:shd w:val="clear" w:color="auto" w:fill="FFFFFF"/>
          <w:lang w:val="fr-MA" w:eastAsia="fr-FR"/>
        </w:rPr>
        <w:t>: « penser mondialement la francophonie scientifique et agir régionalement en respectant la diversité »</w:t>
      </w:r>
    </w:p>
    <w:p w14:paraId="65EB9EFC" w14:textId="77777777" w:rsidR="00711B99" w:rsidRPr="004A0CD9" w:rsidRDefault="00711B99" w:rsidP="00711B99">
      <w:pPr>
        <w:jc w:val="both"/>
        <w:rPr>
          <w:rFonts w:ascii="Open Sans" w:eastAsia="DejaVu Sans" w:hAnsi="Open Sans" w:cs="Open Sans"/>
        </w:rPr>
      </w:pPr>
    </w:p>
    <w:p w14:paraId="1B3F0A6F" w14:textId="77777777" w:rsidR="00711B99" w:rsidRPr="004A0CD9" w:rsidRDefault="00711B99" w:rsidP="00711B99">
      <w:pPr>
        <w:rPr>
          <w:rFonts w:ascii="Open Sans" w:eastAsia="DejaVu Sans" w:hAnsi="Open Sans" w:cs="Open Sans"/>
          <w:b/>
          <w:bCs/>
          <w:lang w:val="fr-MA"/>
        </w:rPr>
      </w:pPr>
    </w:p>
    <w:p w14:paraId="5C7FF27B" w14:textId="77777777" w:rsidR="00711B99" w:rsidRPr="004A0CD9" w:rsidRDefault="00711B99" w:rsidP="00711B99">
      <w:pPr>
        <w:rPr>
          <w:rFonts w:ascii="Open Sans" w:eastAsia="DejaVu Sans" w:hAnsi="Open Sans" w:cs="Open Sans"/>
          <w:b/>
          <w:bCs/>
          <w:lang w:val="fr-MA"/>
        </w:rPr>
      </w:pPr>
    </w:p>
    <w:p w14:paraId="33862E54" w14:textId="77777777" w:rsidR="00711B99" w:rsidRPr="00894548" w:rsidRDefault="00711B99" w:rsidP="00711B99">
      <w:pPr>
        <w:rPr>
          <w:rFonts w:ascii="Open Sans" w:eastAsia="DejaVu Sans" w:hAnsi="Open Sans" w:cs="Open Sans"/>
          <w:sz w:val="18"/>
          <w:szCs w:val="18"/>
          <w:lang w:val="fr-MA"/>
        </w:rPr>
      </w:pPr>
      <w:r w:rsidRPr="004A0CD9">
        <w:rPr>
          <w:rFonts w:ascii="Open Sans" w:eastAsia="DejaVu Sans" w:hAnsi="Open Sans" w:cs="Open Sans"/>
          <w:b/>
          <w:bCs/>
          <w:noProof/>
          <w:lang w:val="fr-M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85B6E" wp14:editId="2468804D">
                <wp:simplePos x="0" y="0"/>
                <wp:positionH relativeFrom="column">
                  <wp:posOffset>1228762</wp:posOffset>
                </wp:positionH>
                <wp:positionV relativeFrom="paragraph">
                  <wp:posOffset>50800</wp:posOffset>
                </wp:positionV>
                <wp:extent cx="0" cy="376518"/>
                <wp:effectExtent l="12700" t="0" r="12700" b="1778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51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F7B56" id="Connecteur droit 1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75pt,4pt" to="96.7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" strokecolor="black [3200]" strokeweight="1.5pt">
                <v:stroke joinstyle="miter"/>
              </v:line>
            </w:pict>
          </mc:Fallback>
        </mc:AlternateContent>
      </w:r>
      <w:r w:rsidRPr="004A0CD9">
        <w:rPr>
          <w:rFonts w:ascii="Open Sans" w:eastAsia="DejaVu Sans" w:hAnsi="Open Sans" w:cs="Open Sans"/>
          <w:b/>
          <w:bCs/>
          <w:lang w:val="fr-MA"/>
        </w:rPr>
        <w:t xml:space="preserve">Contact presse     </w:t>
      </w:r>
      <w:r>
        <w:rPr>
          <w:rFonts w:ascii="Open Sans" w:eastAsia="DejaVu Sans" w:hAnsi="Open Sans" w:cs="Open Sans"/>
          <w:b/>
          <w:bCs/>
          <w:lang w:val="fr-MA"/>
        </w:rPr>
        <w:t xml:space="preserve">   </w:t>
      </w:r>
      <w:r w:rsidRPr="00894548">
        <w:rPr>
          <w:rFonts w:ascii="Open Sans" w:eastAsia="DejaVu Sans" w:hAnsi="Open Sans" w:cs="Open Sans"/>
          <w:sz w:val="18"/>
          <w:szCs w:val="18"/>
          <w:lang w:val="fr-MA"/>
        </w:rPr>
        <w:t>Joëlle Riachi –</w:t>
      </w:r>
      <w:r w:rsidRPr="00894548">
        <w:rPr>
          <w:rFonts w:ascii="Open Sans" w:hAnsi="Open Sans" w:cs="Open Sans"/>
          <w:sz w:val="18"/>
          <w:szCs w:val="18"/>
        </w:rPr>
        <w:t xml:space="preserve"> </w:t>
      </w:r>
      <w:hyperlink r:id="rId5" w:history="1">
        <w:r w:rsidRPr="00894548">
          <w:rPr>
            <w:rStyle w:val="Lienhypertexte"/>
            <w:rFonts w:ascii="Open Sans" w:hAnsi="Open Sans" w:cs="Open Sans"/>
            <w:sz w:val="18"/>
            <w:szCs w:val="18"/>
          </w:rPr>
          <w:t>joelle.riachi@auf.org</w:t>
        </w:r>
      </w:hyperlink>
      <w:r w:rsidRPr="00894548">
        <w:rPr>
          <w:rFonts w:ascii="Open Sans" w:eastAsia="DejaVu Sans" w:hAnsi="Open Sans" w:cs="Open Sans"/>
          <w:sz w:val="18"/>
          <w:szCs w:val="18"/>
          <w:lang w:val="fr-MA"/>
        </w:rPr>
        <w:t xml:space="preserve">   +961 3 780 928 </w:t>
      </w:r>
    </w:p>
    <w:p w14:paraId="3DAC1798" w14:textId="77777777" w:rsidR="00711B99" w:rsidRPr="004A0CD9" w:rsidRDefault="00711B99" w:rsidP="00711B99">
      <w:pPr>
        <w:rPr>
          <w:rFonts w:ascii="Open Sans" w:eastAsia="DejaVu Sans" w:hAnsi="Open Sans" w:cs="Open Sans"/>
        </w:rPr>
      </w:pPr>
      <w:r w:rsidRPr="004A0CD9">
        <w:rPr>
          <w:rFonts w:ascii="Open Sans" w:hAnsi="Open Sans" w:cs="Open Sans"/>
          <w:color w:val="000000" w:themeColor="text1"/>
        </w:rPr>
        <w:t xml:space="preserve">                                  </w:t>
      </w:r>
      <w:r>
        <w:rPr>
          <w:rFonts w:ascii="Open Sans" w:hAnsi="Open Sans" w:cs="Open Sans"/>
          <w:color w:val="000000" w:themeColor="text1"/>
        </w:rPr>
        <w:t xml:space="preserve">   </w:t>
      </w:r>
    </w:p>
    <w:p w14:paraId="2C45C5B7" w14:textId="77777777" w:rsidR="00711B99" w:rsidRPr="00CF0DB4" w:rsidRDefault="00711B99" w:rsidP="00CF0D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BADFFE" w14:textId="77777777" w:rsidR="00F30206" w:rsidRPr="00CF0DB4" w:rsidRDefault="00F3020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F30206" w:rsidRPr="00CF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B4"/>
    <w:rsid w:val="00171D2E"/>
    <w:rsid w:val="00191C2C"/>
    <w:rsid w:val="006D3376"/>
    <w:rsid w:val="00711B99"/>
    <w:rsid w:val="00894548"/>
    <w:rsid w:val="00997A76"/>
    <w:rsid w:val="00A7159D"/>
    <w:rsid w:val="00BB28FF"/>
    <w:rsid w:val="00CF0DB4"/>
    <w:rsid w:val="00D82B00"/>
    <w:rsid w:val="00EB2EE6"/>
    <w:rsid w:val="00F3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04E8"/>
  <w15:chartTrackingRefBased/>
  <w15:docId w15:val="{47EED705-E8F1-486C-A5D1-B17BC4EC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F0DB4"/>
    <w:rPr>
      <w:b/>
      <w:bCs/>
    </w:rPr>
  </w:style>
  <w:style w:type="paragraph" w:styleId="Sansinterligne">
    <w:name w:val="No Spacing"/>
    <w:uiPriority w:val="1"/>
    <w:qFormat/>
    <w:rsid w:val="00CF0DB4"/>
    <w:pPr>
      <w:widowControl w:val="0"/>
      <w:spacing w:after="0" w:line="240" w:lineRule="auto"/>
    </w:pPr>
    <w:rPr>
      <w:rFonts w:ascii="Times New Roman" w:eastAsia="Droid Sans Fallback" w:hAnsi="Times New Roman" w:cs="Mangal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711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elle.riachi@auf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Riachi</dc:creator>
  <cp:keywords/>
  <dc:description/>
  <cp:lastModifiedBy>Jean-Noël BALEO</cp:lastModifiedBy>
  <cp:revision>8</cp:revision>
  <dcterms:created xsi:type="dcterms:W3CDTF">2022-02-28T10:43:00Z</dcterms:created>
  <dcterms:modified xsi:type="dcterms:W3CDTF">2022-02-28T10:48:00Z</dcterms:modified>
</cp:coreProperties>
</file>