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E82A" w14:textId="77777777" w:rsidR="00B625FE" w:rsidRPr="00507828" w:rsidRDefault="00B625FE" w:rsidP="00B625F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7828">
        <w:rPr>
          <w:rFonts w:ascii="Calibri" w:hAnsi="Calibri" w:cs="Calibri"/>
          <w:noProof/>
          <w:lang w:val="en-US"/>
        </w:rPr>
        <w:drawing>
          <wp:inline distT="0" distB="0" distL="0" distR="0" wp14:anchorId="2BA59649" wp14:editId="0A833B2D">
            <wp:extent cx="1240971" cy="620486"/>
            <wp:effectExtent l="0" t="0" r="381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42" cy="64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85E7" w14:textId="77777777" w:rsidR="00B625FE" w:rsidRPr="00507828" w:rsidRDefault="00B625FE" w:rsidP="00CF65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7D6BFC" w14:textId="63318887" w:rsidR="00503682" w:rsidRPr="00507828" w:rsidRDefault="009845F4" w:rsidP="00F01913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07828">
        <w:rPr>
          <w:rFonts w:ascii="Times New Roman" w:hAnsi="Times New Roman" w:cs="Times New Roman"/>
          <w:b/>
          <w:bCs/>
          <w:sz w:val="28"/>
          <w:szCs w:val="28"/>
          <w:lang w:val="en-US"/>
        </w:rPr>
        <w:t>Safir</w:t>
      </w:r>
      <w:r w:rsidR="00F01913" w:rsidRPr="005078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507828">
        <w:rPr>
          <w:rFonts w:ascii="Times New Roman" w:hAnsi="Times New Roman" w:cs="Times New Roman"/>
          <w:b/>
          <w:bCs/>
          <w:lang w:val="en-US"/>
        </w:rPr>
        <w:t xml:space="preserve">A first regional event in Beirut </w:t>
      </w:r>
      <w:r w:rsidR="00F01913" w:rsidRPr="00507828">
        <w:rPr>
          <w:rFonts w:ascii="Times New Roman" w:hAnsi="Times New Roman" w:cs="Times New Roman"/>
          <w:b/>
          <w:bCs/>
          <w:lang w:val="en-US"/>
        </w:rPr>
        <w:t xml:space="preserve">aimed at strengthening </w:t>
      </w:r>
      <w:r w:rsidRPr="00507828">
        <w:rPr>
          <w:rFonts w:ascii="Times New Roman" w:hAnsi="Times New Roman" w:cs="Times New Roman"/>
          <w:b/>
          <w:bCs/>
          <w:lang w:val="en-US"/>
        </w:rPr>
        <w:t xml:space="preserve">collaboration </w:t>
      </w:r>
      <w:r w:rsidR="00F01913" w:rsidRPr="00507828">
        <w:rPr>
          <w:rFonts w:ascii="Times New Roman" w:hAnsi="Times New Roman" w:cs="Times New Roman"/>
          <w:b/>
          <w:bCs/>
          <w:lang w:val="en-US"/>
        </w:rPr>
        <w:t>among</w:t>
      </w:r>
      <w:r w:rsidRPr="00507828">
        <w:rPr>
          <w:rFonts w:ascii="Times New Roman" w:hAnsi="Times New Roman" w:cs="Times New Roman"/>
          <w:b/>
          <w:bCs/>
          <w:lang w:val="en-US"/>
        </w:rPr>
        <w:t xml:space="preserve"> universities, incubators</w:t>
      </w:r>
      <w:r w:rsidR="001011F0">
        <w:rPr>
          <w:rFonts w:ascii="Times New Roman" w:hAnsi="Times New Roman" w:cs="Times New Roman"/>
          <w:b/>
          <w:bCs/>
          <w:lang w:val="en-US"/>
        </w:rPr>
        <w:t>,</w:t>
      </w:r>
      <w:r w:rsidRPr="00507828">
        <w:rPr>
          <w:rFonts w:ascii="Times New Roman" w:hAnsi="Times New Roman" w:cs="Times New Roman"/>
          <w:b/>
          <w:bCs/>
          <w:lang w:val="en-US"/>
        </w:rPr>
        <w:t xml:space="preserve"> and civil society </w:t>
      </w:r>
      <w:r w:rsidR="00507828" w:rsidRPr="00507828">
        <w:rPr>
          <w:rFonts w:ascii="Times New Roman" w:hAnsi="Times New Roman" w:cs="Times New Roman"/>
          <w:b/>
          <w:bCs/>
          <w:lang w:val="en-US"/>
        </w:rPr>
        <w:t>organizations</w:t>
      </w:r>
    </w:p>
    <w:p w14:paraId="39A486A7" w14:textId="048B9925" w:rsidR="00503682" w:rsidRPr="00507828" w:rsidRDefault="009845F4">
      <w:pPr>
        <w:pStyle w:val="xmsonormal"/>
        <w:shd w:val="clear" w:color="auto" w:fill="FFFFFF"/>
        <w:jc w:val="both"/>
        <w:rPr>
          <w:rFonts w:eastAsiaTheme="minorHAnsi"/>
          <w:sz w:val="22"/>
          <w:szCs w:val="22"/>
          <w:lang w:val="en-US" w:eastAsia="en-US"/>
        </w:rPr>
      </w:pPr>
      <w:r w:rsidRPr="00507828">
        <w:rPr>
          <w:b/>
          <w:bCs/>
          <w:sz w:val="22"/>
          <w:szCs w:val="22"/>
          <w:lang w:val="en-US"/>
        </w:rPr>
        <w:t xml:space="preserve">Beirut, </w:t>
      </w:r>
      <w:r w:rsidR="00F01913" w:rsidRPr="00507828">
        <w:rPr>
          <w:b/>
          <w:bCs/>
          <w:sz w:val="22"/>
          <w:szCs w:val="22"/>
          <w:lang w:val="en-US"/>
        </w:rPr>
        <w:t xml:space="preserve">Monday, </w:t>
      </w:r>
      <w:r w:rsidRPr="00507828">
        <w:rPr>
          <w:b/>
          <w:bCs/>
          <w:sz w:val="22"/>
          <w:szCs w:val="22"/>
          <w:lang w:val="en-US"/>
        </w:rPr>
        <w:t>September</w:t>
      </w:r>
      <w:r w:rsidR="00F01913" w:rsidRPr="00507828">
        <w:rPr>
          <w:b/>
          <w:bCs/>
          <w:sz w:val="22"/>
          <w:szCs w:val="22"/>
          <w:lang w:val="en-US"/>
        </w:rPr>
        <w:t xml:space="preserve"> 26,</w:t>
      </w:r>
      <w:r w:rsidRPr="00507828">
        <w:rPr>
          <w:b/>
          <w:bCs/>
          <w:sz w:val="22"/>
          <w:szCs w:val="22"/>
          <w:lang w:val="en-US"/>
        </w:rPr>
        <w:t xml:space="preserve"> 2022 - </w:t>
      </w:r>
      <w:r w:rsidRPr="00507828">
        <w:rPr>
          <w:sz w:val="22"/>
          <w:szCs w:val="22"/>
          <w:lang w:val="en-US"/>
        </w:rPr>
        <w:t xml:space="preserve">The 18 universities </w:t>
      </w:r>
      <w:r w:rsidR="00F01913" w:rsidRPr="00507828">
        <w:rPr>
          <w:sz w:val="22"/>
          <w:szCs w:val="22"/>
          <w:lang w:val="en-US"/>
        </w:rPr>
        <w:t xml:space="preserve">benefitting from </w:t>
      </w:r>
      <w:r w:rsidRPr="00507828">
        <w:rPr>
          <w:sz w:val="22"/>
          <w:szCs w:val="22"/>
          <w:lang w:val="en-US"/>
        </w:rPr>
        <w:t xml:space="preserve">Safir </w:t>
      </w:r>
      <w:r w:rsidR="00444E13" w:rsidRPr="00507828">
        <w:rPr>
          <w:sz w:val="22"/>
          <w:szCs w:val="22"/>
          <w:lang w:val="en-US"/>
        </w:rPr>
        <w:t xml:space="preserve">project </w:t>
      </w:r>
      <w:r w:rsidRPr="00507828">
        <w:rPr>
          <w:sz w:val="22"/>
          <w:szCs w:val="22"/>
          <w:lang w:val="en-US"/>
        </w:rPr>
        <w:t xml:space="preserve">in </w:t>
      </w:r>
      <w:r w:rsidR="00F01913" w:rsidRPr="00507828">
        <w:rPr>
          <w:sz w:val="22"/>
          <w:szCs w:val="22"/>
          <w:lang w:val="en-US"/>
        </w:rPr>
        <w:t xml:space="preserve">the Middle East and </w:t>
      </w:r>
      <w:r w:rsidRPr="00507828">
        <w:rPr>
          <w:sz w:val="22"/>
          <w:szCs w:val="22"/>
          <w:lang w:val="en-US"/>
        </w:rPr>
        <w:t xml:space="preserve">North Africa </w:t>
      </w:r>
      <w:r w:rsidR="00C412D5" w:rsidRPr="00507828">
        <w:rPr>
          <w:sz w:val="22"/>
          <w:szCs w:val="22"/>
          <w:lang w:val="en-US"/>
        </w:rPr>
        <w:t xml:space="preserve">took part in the first </w:t>
      </w:r>
      <w:r w:rsidR="003D714D" w:rsidRPr="00507828">
        <w:rPr>
          <w:sz w:val="22"/>
          <w:szCs w:val="22"/>
          <w:lang w:val="en-US"/>
        </w:rPr>
        <w:t xml:space="preserve">major </w:t>
      </w:r>
      <w:r w:rsidRPr="00507828">
        <w:rPr>
          <w:sz w:val="22"/>
          <w:szCs w:val="22"/>
          <w:lang w:val="en-US"/>
        </w:rPr>
        <w:t xml:space="preserve">regional </w:t>
      </w:r>
      <w:r w:rsidR="00F01913" w:rsidRPr="00507828">
        <w:rPr>
          <w:sz w:val="22"/>
          <w:szCs w:val="22"/>
          <w:lang w:val="en-US"/>
        </w:rPr>
        <w:t xml:space="preserve">gathering </w:t>
      </w:r>
      <w:r w:rsidR="00507828">
        <w:rPr>
          <w:sz w:val="22"/>
          <w:szCs w:val="22"/>
          <w:lang w:val="en-US"/>
        </w:rPr>
        <w:t xml:space="preserve">that </w:t>
      </w:r>
      <w:r w:rsidR="00F01913" w:rsidRPr="00507828">
        <w:rPr>
          <w:sz w:val="22"/>
          <w:szCs w:val="22"/>
          <w:lang w:val="en-US"/>
        </w:rPr>
        <w:t>brought to</w:t>
      </w:r>
      <w:r w:rsidR="00444E13" w:rsidRPr="00507828">
        <w:rPr>
          <w:sz w:val="22"/>
          <w:szCs w:val="22"/>
          <w:lang w:val="en-US"/>
        </w:rPr>
        <w:t>gether all</w:t>
      </w:r>
      <w:r w:rsidR="00F01913" w:rsidRPr="00507828">
        <w:rPr>
          <w:sz w:val="22"/>
          <w:szCs w:val="22"/>
          <w:lang w:val="en-US"/>
        </w:rPr>
        <w:t xml:space="preserve"> of</w:t>
      </w:r>
      <w:r w:rsidR="00444E13" w:rsidRPr="00507828">
        <w:rPr>
          <w:sz w:val="22"/>
          <w:szCs w:val="22"/>
          <w:lang w:val="en-US"/>
        </w:rPr>
        <w:t xml:space="preserve"> the actors involved in this </w:t>
      </w:r>
      <w:r w:rsidR="00E12B60" w:rsidRPr="00507828">
        <w:rPr>
          <w:sz w:val="22"/>
          <w:szCs w:val="22"/>
          <w:lang w:val="en-US"/>
        </w:rPr>
        <w:t xml:space="preserve">international </w:t>
      </w:r>
      <w:r w:rsidRPr="00507828">
        <w:rPr>
          <w:sz w:val="22"/>
          <w:szCs w:val="22"/>
          <w:lang w:val="en-US"/>
        </w:rPr>
        <w:t>project</w:t>
      </w:r>
      <w:r w:rsidR="00444E13" w:rsidRPr="00507828">
        <w:rPr>
          <w:sz w:val="22"/>
          <w:szCs w:val="22"/>
          <w:lang w:val="en-US"/>
        </w:rPr>
        <w:t xml:space="preserve">, which is </w:t>
      </w:r>
      <w:r w:rsidR="00F01913" w:rsidRPr="00507828">
        <w:rPr>
          <w:sz w:val="22"/>
          <w:szCs w:val="22"/>
          <w:lang w:val="en-US"/>
        </w:rPr>
        <w:t xml:space="preserve">funded </w:t>
      </w:r>
      <w:r w:rsidRPr="00507828">
        <w:rPr>
          <w:sz w:val="22"/>
          <w:szCs w:val="22"/>
          <w:lang w:val="en-US"/>
        </w:rPr>
        <w:t xml:space="preserve">by the European Union and </w:t>
      </w:r>
      <w:r w:rsidR="007E35F4">
        <w:rPr>
          <w:sz w:val="22"/>
          <w:szCs w:val="22"/>
          <w:lang w:val="en-US"/>
        </w:rPr>
        <w:t>where</w:t>
      </w:r>
      <w:r w:rsidR="00F01913" w:rsidRPr="00507828">
        <w:rPr>
          <w:sz w:val="22"/>
          <w:szCs w:val="22"/>
          <w:lang w:val="en-US"/>
        </w:rPr>
        <w:t xml:space="preserve"> </w:t>
      </w:r>
      <w:r w:rsidRPr="00507828">
        <w:rPr>
          <w:sz w:val="22"/>
          <w:szCs w:val="22"/>
          <w:lang w:val="en-US"/>
        </w:rPr>
        <w:t xml:space="preserve">the </w:t>
      </w:r>
      <w:proofErr w:type="spellStart"/>
      <w:r w:rsidRPr="00507828">
        <w:rPr>
          <w:sz w:val="22"/>
          <w:szCs w:val="22"/>
          <w:lang w:val="en-US"/>
        </w:rPr>
        <w:t>Agence</w:t>
      </w:r>
      <w:proofErr w:type="spellEnd"/>
      <w:r w:rsidRPr="00507828">
        <w:rPr>
          <w:sz w:val="22"/>
          <w:szCs w:val="22"/>
          <w:lang w:val="en-US"/>
        </w:rPr>
        <w:t xml:space="preserve"> </w:t>
      </w:r>
      <w:proofErr w:type="spellStart"/>
      <w:r w:rsidRPr="00507828">
        <w:rPr>
          <w:sz w:val="22"/>
          <w:szCs w:val="22"/>
          <w:lang w:val="en-US"/>
        </w:rPr>
        <w:t>Universitaire</w:t>
      </w:r>
      <w:proofErr w:type="spellEnd"/>
      <w:r w:rsidRPr="00507828">
        <w:rPr>
          <w:sz w:val="22"/>
          <w:szCs w:val="22"/>
          <w:lang w:val="en-US"/>
        </w:rPr>
        <w:t xml:space="preserve"> de la </w:t>
      </w:r>
      <w:r w:rsidRPr="00507828">
        <w:rPr>
          <w:rFonts w:eastAsiaTheme="minorHAnsi"/>
          <w:sz w:val="22"/>
          <w:szCs w:val="22"/>
          <w:lang w:val="en-US" w:eastAsia="en-US"/>
        </w:rPr>
        <w:t xml:space="preserve">Francophonie (AUF) </w:t>
      </w:r>
      <w:r w:rsidR="007E35F4">
        <w:rPr>
          <w:rFonts w:eastAsiaTheme="minorHAnsi"/>
          <w:sz w:val="22"/>
          <w:szCs w:val="22"/>
          <w:lang w:val="en-US" w:eastAsia="en-US"/>
        </w:rPr>
        <w:t xml:space="preserve">is both a </w:t>
      </w:r>
      <w:r w:rsidRPr="00507828">
        <w:rPr>
          <w:rFonts w:eastAsiaTheme="minorHAnsi"/>
          <w:sz w:val="22"/>
          <w:szCs w:val="22"/>
          <w:lang w:val="en-US" w:eastAsia="en-US"/>
        </w:rPr>
        <w:t>partner</w:t>
      </w:r>
      <w:r w:rsidR="00F01913" w:rsidRPr="00507828">
        <w:rPr>
          <w:rFonts w:eastAsiaTheme="minorHAnsi"/>
          <w:sz w:val="22"/>
          <w:szCs w:val="22"/>
          <w:lang w:val="en-US" w:eastAsia="en-US"/>
        </w:rPr>
        <w:t xml:space="preserve"> and operator</w:t>
      </w:r>
      <w:r w:rsidRPr="00507828">
        <w:rPr>
          <w:rFonts w:eastAsiaTheme="minorHAnsi"/>
          <w:sz w:val="22"/>
          <w:szCs w:val="22"/>
          <w:lang w:val="en-US" w:eastAsia="en-US"/>
        </w:rPr>
        <w:t xml:space="preserve">. </w:t>
      </w:r>
    </w:p>
    <w:p w14:paraId="77CE81EA" w14:textId="5C10C38A" w:rsidR="00503682" w:rsidRPr="00507828" w:rsidRDefault="009845F4">
      <w:pPr>
        <w:pStyle w:val="xmsonormal"/>
        <w:shd w:val="clear" w:color="auto" w:fill="FFFFFF"/>
        <w:jc w:val="both"/>
        <w:rPr>
          <w:rFonts w:eastAsiaTheme="minorHAnsi"/>
          <w:sz w:val="22"/>
          <w:szCs w:val="22"/>
          <w:lang w:val="en-US" w:eastAsia="en-US"/>
        </w:rPr>
      </w:pPr>
      <w:r w:rsidRPr="00507828">
        <w:rPr>
          <w:rFonts w:eastAsiaTheme="minorHAnsi"/>
          <w:sz w:val="22"/>
          <w:szCs w:val="22"/>
          <w:lang w:val="en-US" w:eastAsia="en-US"/>
        </w:rPr>
        <w:t>This meeting</w:t>
      </w:r>
      <w:r w:rsidR="00C412D5" w:rsidRPr="00507828">
        <w:rPr>
          <w:rFonts w:eastAsiaTheme="minorHAnsi"/>
          <w:sz w:val="22"/>
          <w:szCs w:val="22"/>
          <w:lang w:val="en-US" w:eastAsia="en-US"/>
        </w:rPr>
        <w:t xml:space="preserve">, on the theme of social entrepreneurship, the Sustainable Development Goals (SDGs) and support for youth, was </w:t>
      </w:r>
      <w:r w:rsidRPr="00507828">
        <w:rPr>
          <w:rFonts w:eastAsiaTheme="minorHAnsi"/>
          <w:sz w:val="22"/>
          <w:szCs w:val="22"/>
          <w:lang w:val="en-US" w:eastAsia="en-US"/>
        </w:rPr>
        <w:t>held in Beirut from 21 to 23 September 2022</w:t>
      </w:r>
      <w:r w:rsidR="00C412D5" w:rsidRPr="00507828">
        <w:rPr>
          <w:rFonts w:eastAsiaTheme="minorHAnsi"/>
          <w:sz w:val="22"/>
          <w:szCs w:val="22"/>
          <w:lang w:val="en-US" w:eastAsia="en-US"/>
        </w:rPr>
        <w:t xml:space="preserve">. It brought together representatives of the universities, the 7 incubators and the 21 civil society </w:t>
      </w:r>
      <w:r w:rsidR="00507828" w:rsidRPr="00507828">
        <w:rPr>
          <w:rFonts w:eastAsiaTheme="minorHAnsi"/>
          <w:sz w:val="22"/>
          <w:szCs w:val="22"/>
          <w:lang w:val="en-US" w:eastAsia="en-US"/>
        </w:rPr>
        <w:t>organizations</w:t>
      </w:r>
      <w:r w:rsidR="00C412D5" w:rsidRPr="00507828">
        <w:rPr>
          <w:rFonts w:eastAsiaTheme="minorHAnsi"/>
          <w:sz w:val="22"/>
          <w:szCs w:val="22"/>
          <w:lang w:val="en-US" w:eastAsia="en-US"/>
        </w:rPr>
        <w:t xml:space="preserve"> of the Safir network, </w:t>
      </w:r>
      <w:r w:rsidR="00081867" w:rsidRPr="00507828">
        <w:rPr>
          <w:rFonts w:eastAsiaTheme="minorHAnsi"/>
          <w:sz w:val="22"/>
          <w:szCs w:val="22"/>
          <w:lang w:val="en-US" w:eastAsia="en-US"/>
        </w:rPr>
        <w:t xml:space="preserve">including four Lebanese universities (Antonine University, Islamic University of Lebanon, Lebanese University, Saint Joseph University of Beirut), as well as </w:t>
      </w:r>
      <w:r w:rsidR="00C412D5" w:rsidRPr="00507828">
        <w:rPr>
          <w:rFonts w:eastAsiaTheme="minorHAnsi"/>
          <w:sz w:val="22"/>
          <w:szCs w:val="22"/>
          <w:lang w:val="en-US" w:eastAsia="en-US"/>
        </w:rPr>
        <w:t>the project partners.</w:t>
      </w:r>
    </w:p>
    <w:p w14:paraId="485AF8A0" w14:textId="0C2C484D" w:rsidR="00503682" w:rsidRPr="00507828" w:rsidRDefault="009845F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07828">
        <w:rPr>
          <w:rFonts w:ascii="Times New Roman" w:hAnsi="Times New Roman" w:cs="Times New Roman"/>
          <w:sz w:val="22"/>
          <w:szCs w:val="22"/>
          <w:lang w:val="en-US"/>
        </w:rPr>
        <w:t>The first day</w:t>
      </w:r>
      <w:r w:rsidR="00B712BA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, at the AUF's Centre </w:t>
      </w:r>
      <w:proofErr w:type="spellStart"/>
      <w:r w:rsidR="00B712BA" w:rsidRPr="00507828">
        <w:rPr>
          <w:rFonts w:ascii="Times New Roman" w:hAnsi="Times New Roman" w:cs="Times New Roman"/>
          <w:sz w:val="22"/>
          <w:szCs w:val="22"/>
          <w:lang w:val="en-US"/>
        </w:rPr>
        <w:t>d'Employabilité</w:t>
      </w:r>
      <w:proofErr w:type="spellEnd"/>
      <w:r w:rsidR="00B712BA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Francophone (CEF) hosted at the Beirut Digital District (BDD), was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>dedicated to an exchange of good practices between the universities of Safir around the social responsibility of higher education institutions, the creation of training courses on social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entrepreneurship and the SDGs, and the incubation of social, cultural and environmental impact projects carried out by students. The university representatives were then able to strengthen their relationship with </w:t>
      </w:r>
      <w:r w:rsidR="00B712BA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Safir's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incubators through workshops and networking opportunities. </w:t>
      </w:r>
    </w:p>
    <w:p w14:paraId="6500ED76" w14:textId="77777777" w:rsidR="00B712BA" w:rsidRPr="00507828" w:rsidRDefault="00B712BA" w:rsidP="007126A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FA2B1D0" w14:textId="6D3A4C2B" w:rsidR="00503682" w:rsidRPr="00507828" w:rsidRDefault="009845F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The second day brought together representatives of universities, incubators and civil society </w:t>
      </w:r>
      <w:r w:rsidR="00507828">
        <w:rPr>
          <w:rFonts w:ascii="Times New Roman" w:hAnsi="Times New Roman" w:cs="Times New Roman"/>
          <w:sz w:val="22"/>
          <w:szCs w:val="22"/>
          <w:lang w:val="en-US"/>
        </w:rPr>
        <w:t>organizations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from the Safir network for collective workshops 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>on the SDGs and youth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96328E" w:rsidRPr="00507828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074310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study 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on culture carried on in the framework of the Safir project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was </w:t>
      </w:r>
      <w:r w:rsidR="0096328E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also presented 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>during</w:t>
      </w:r>
      <w:r w:rsidR="0096328E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th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96328E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event.</w:t>
      </w:r>
    </w:p>
    <w:p w14:paraId="4F8C729F" w14:textId="77777777" w:rsidR="00B8343C" w:rsidRPr="00507828" w:rsidRDefault="00B8343C" w:rsidP="007126A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A16138E" w14:textId="6455B383" w:rsidR="00503682" w:rsidRPr="00507828" w:rsidRDefault="009845F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Finally, the third day of </w:t>
      </w:r>
      <w:r w:rsidR="00081867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this regional event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allowed Safir universities to </w:t>
      </w:r>
      <w:r w:rsidR="00E12B60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visit the premises of </w:t>
      </w:r>
      <w:proofErr w:type="spellStart"/>
      <w:r w:rsidRPr="00507828">
        <w:rPr>
          <w:rFonts w:ascii="Times New Roman" w:hAnsi="Times New Roman" w:cs="Times New Roman"/>
          <w:sz w:val="22"/>
          <w:szCs w:val="22"/>
          <w:lang w:val="en-US"/>
        </w:rPr>
        <w:t>Berytech</w:t>
      </w:r>
      <w:proofErr w:type="spellEnd"/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E12B60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and to meet its team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to discover </w:t>
      </w:r>
      <w:r w:rsidR="00081867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and be inspired by 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507828" w:rsidRPr="00507828">
        <w:rPr>
          <w:rFonts w:ascii="Times New Roman" w:hAnsi="Times New Roman" w:cs="Times New Roman"/>
          <w:sz w:val="22"/>
          <w:szCs w:val="22"/>
          <w:lang w:val="en-US"/>
        </w:rPr>
        <w:t>programs</w:t>
      </w:r>
      <w:r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and activities </w:t>
      </w:r>
      <w:r w:rsidR="00081867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in </w:t>
      </w:r>
      <w:r w:rsidR="00507828" w:rsidRPr="00507828">
        <w:rPr>
          <w:rFonts w:ascii="Times New Roman" w:hAnsi="Times New Roman" w:cs="Times New Roman"/>
          <w:sz w:val="22"/>
          <w:szCs w:val="22"/>
          <w:lang w:val="en-US"/>
        </w:rPr>
        <w:t>favor</w:t>
      </w:r>
      <w:r w:rsidR="00E12B60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of entrepreneurship development of this important incubator 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3D714D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the 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>MENA r</w:t>
      </w:r>
      <w:r w:rsidR="003D714D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egion, which is </w:t>
      </w:r>
      <w:r w:rsidR="00E12B60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originally a university incubator initiated by the 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>Saint</w:t>
      </w:r>
      <w:r w:rsidR="00E12B60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Joseph</w:t>
      </w:r>
      <w:r w:rsidR="003943B3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University of</w:t>
      </w:r>
      <w:r w:rsidR="00E12B60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 Beirut. </w:t>
      </w:r>
    </w:p>
    <w:p w14:paraId="1BF9079A" w14:textId="02E46224" w:rsidR="00503682" w:rsidRPr="00507828" w:rsidRDefault="009845F4">
      <w:pPr>
        <w:pStyle w:val="xmsonormal"/>
        <w:shd w:val="clear" w:color="auto" w:fill="FFFFFF"/>
        <w:spacing w:after="300" w:afterAutospacing="0"/>
        <w:jc w:val="both"/>
        <w:rPr>
          <w:rFonts w:eastAsiaTheme="minorHAnsi"/>
          <w:sz w:val="22"/>
          <w:szCs w:val="22"/>
          <w:lang w:val="en-US" w:eastAsia="en-US"/>
        </w:rPr>
      </w:pPr>
      <w:r w:rsidRPr="00507828">
        <w:rPr>
          <w:rFonts w:eastAsiaTheme="minorHAnsi"/>
          <w:i/>
          <w:iCs/>
          <w:sz w:val="22"/>
          <w:szCs w:val="22"/>
          <w:lang w:val="en-US" w:eastAsia="en-US"/>
        </w:rPr>
        <w:t>"The Safir project is perfectly in line with the AUF's new strategy</w:t>
      </w:r>
      <w:r w:rsidR="00FD7E7A" w:rsidRPr="00507828">
        <w:rPr>
          <w:rFonts w:eastAsiaTheme="minorHAnsi"/>
          <w:i/>
          <w:iCs/>
          <w:sz w:val="22"/>
          <w:szCs w:val="22"/>
          <w:lang w:val="en-US" w:eastAsia="en-US"/>
        </w:rPr>
        <w:t xml:space="preserve">, which places entrepreneurship development </w:t>
      </w:r>
      <w:r w:rsidR="008E77E6" w:rsidRPr="00507828">
        <w:rPr>
          <w:rFonts w:eastAsiaTheme="minorHAnsi"/>
          <w:i/>
          <w:iCs/>
          <w:sz w:val="22"/>
          <w:szCs w:val="22"/>
          <w:lang w:val="en-US" w:eastAsia="en-US"/>
        </w:rPr>
        <w:t xml:space="preserve">and youth </w:t>
      </w:r>
      <w:r w:rsidR="00FD7E7A" w:rsidRPr="00507828">
        <w:rPr>
          <w:rFonts w:eastAsiaTheme="minorHAnsi"/>
          <w:i/>
          <w:iCs/>
          <w:sz w:val="22"/>
          <w:szCs w:val="22"/>
          <w:lang w:val="en-US" w:eastAsia="en-US"/>
        </w:rPr>
        <w:t>at the heart of its priorities. Safir offers a unique opportunity to the universities of the region to open up more to their socio-economic environment</w:t>
      </w:r>
      <w:r w:rsidR="008E77E6" w:rsidRPr="00507828">
        <w:rPr>
          <w:rFonts w:eastAsiaTheme="minorHAnsi"/>
          <w:i/>
          <w:iCs/>
          <w:sz w:val="22"/>
          <w:szCs w:val="22"/>
          <w:lang w:val="en-US" w:eastAsia="en-US"/>
        </w:rPr>
        <w:t xml:space="preserve">, to support their students in carrying out projects with social impact </w:t>
      </w:r>
      <w:r w:rsidR="00FD7E7A" w:rsidRPr="00507828">
        <w:rPr>
          <w:rFonts w:eastAsiaTheme="minorHAnsi"/>
          <w:i/>
          <w:iCs/>
          <w:sz w:val="22"/>
          <w:szCs w:val="22"/>
          <w:lang w:val="en-US" w:eastAsia="en-US"/>
        </w:rPr>
        <w:t>and to contribute to the achievement of the SDGs. Safir is a very good illustration of the leading social and societal role of these actors"</w:t>
      </w:r>
      <w:r w:rsidR="00C64F96" w:rsidRPr="00507828">
        <w:rPr>
          <w:rFonts w:eastAsiaTheme="minorHAnsi"/>
          <w:sz w:val="22"/>
          <w:szCs w:val="22"/>
          <w:lang w:val="en-US" w:eastAsia="en-US"/>
        </w:rPr>
        <w:t xml:space="preserve">, underlined </w:t>
      </w:r>
      <w:r w:rsidRPr="00507828">
        <w:rPr>
          <w:rFonts w:eastAsiaTheme="minorHAnsi"/>
          <w:sz w:val="22"/>
          <w:szCs w:val="22"/>
          <w:lang w:val="en-US" w:eastAsia="en-US"/>
        </w:rPr>
        <w:t>Sabine LOPEZ, Director of the AUF projects in Paris</w:t>
      </w:r>
      <w:r w:rsidR="00C64F96" w:rsidRPr="00507828">
        <w:rPr>
          <w:rFonts w:eastAsiaTheme="minorHAnsi"/>
          <w:sz w:val="22"/>
          <w:szCs w:val="22"/>
          <w:lang w:val="en-US" w:eastAsia="en-US"/>
        </w:rPr>
        <w:t>.</w:t>
      </w:r>
    </w:p>
    <w:p w14:paraId="27CCBDB5" w14:textId="20A83B35" w:rsidR="006348B6" w:rsidRPr="00507828" w:rsidRDefault="00507828" w:rsidP="006348B6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On the other hand, the regional Director of AUF Middle East, </w:t>
      </w:r>
      <w:r w:rsidR="006348B6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Jean-Noël </w:t>
      </w:r>
      <w:proofErr w:type="spellStart"/>
      <w:r w:rsidR="006348B6" w:rsidRPr="00507828">
        <w:rPr>
          <w:rFonts w:ascii="Times New Roman" w:hAnsi="Times New Roman" w:cs="Times New Roman"/>
          <w:sz w:val="22"/>
          <w:szCs w:val="22"/>
          <w:lang w:val="en-US"/>
        </w:rPr>
        <w:t>B</w:t>
      </w:r>
      <w:r w:rsidR="00964884">
        <w:rPr>
          <w:rFonts w:ascii="Times New Roman" w:hAnsi="Times New Roman" w:cs="Times New Roman"/>
          <w:sz w:val="22"/>
          <w:szCs w:val="22"/>
          <w:lang w:val="en-US"/>
        </w:rPr>
        <w:t>aleo</w:t>
      </w:r>
      <w:proofErr w:type="spellEnd"/>
      <w:r w:rsidR="006348B6" w:rsidRPr="0050782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964884">
        <w:rPr>
          <w:rFonts w:ascii="Times New Roman" w:hAnsi="Times New Roman" w:cs="Times New Roman"/>
          <w:sz w:val="22"/>
          <w:szCs w:val="22"/>
          <w:lang w:val="en-US"/>
        </w:rPr>
        <w:t>reminded the participants that AUF launched a series of initiatives in the Middle East (Lebanon, Egypt, Iraq</w:t>
      </w:r>
      <w:r w:rsidR="00743753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964884">
        <w:rPr>
          <w:rFonts w:ascii="Times New Roman" w:hAnsi="Times New Roman" w:cs="Times New Roman"/>
          <w:sz w:val="22"/>
          <w:szCs w:val="22"/>
          <w:lang w:val="en-US"/>
        </w:rPr>
        <w:t xml:space="preserve"> and Palestine) aimed at promoting and supporting the development of student entrepreneurship, be it feminine or social, and underlined that “</w:t>
      </w:r>
      <w:r w:rsidR="00964884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if entrepreneurship is no more than a partial response to the systematic </w:t>
      </w:r>
      <w:r w:rsidR="00971B10">
        <w:rPr>
          <w:rFonts w:ascii="Times New Roman" w:hAnsi="Times New Roman" w:cs="Times New Roman"/>
          <w:i/>
          <w:iCs/>
          <w:sz w:val="22"/>
          <w:szCs w:val="22"/>
          <w:lang w:val="en-US"/>
        </w:rPr>
        <w:t>problems represented by the absorption of young graduates in the labor market in the region, the development of this approach falls</w:t>
      </w:r>
      <w:r w:rsidR="007D4419">
        <w:rPr>
          <w:rFonts w:ascii="Times New Roman" w:hAnsi="Times New Roman" w:cs="Times New Roman"/>
          <w:i/>
          <w:iCs/>
          <w:sz w:val="22"/>
          <w:szCs w:val="22"/>
          <w:lang w:val="en-US"/>
        </w:rPr>
        <w:t>, however,</w:t>
      </w:r>
      <w:r w:rsidR="00971B1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within a world trend and bears specific educational virtues which allow developing some skills among the concerned students: spirit of initiative, creativity,</w:t>
      </w:r>
      <w:r w:rsidR="007D441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autonomy,</w:t>
      </w:r>
      <w:r w:rsidR="00971B1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taste for risk,</w:t>
      </w:r>
      <w:r w:rsidR="007D441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problem-solving capacity, self-confidence, and finally, a project-based culture”. </w:t>
      </w:r>
    </w:p>
    <w:p w14:paraId="6E8CC99E" w14:textId="77777777" w:rsidR="00507828" w:rsidRDefault="00507828">
      <w:pPr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</w:p>
    <w:p w14:paraId="05669A0A" w14:textId="77777777" w:rsidR="00BF2E99" w:rsidRDefault="00BF2E99">
      <w:pPr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</w:p>
    <w:p w14:paraId="6D48FDA3" w14:textId="77777777" w:rsidR="00BF2E99" w:rsidRDefault="00BF2E99">
      <w:pPr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</w:p>
    <w:p w14:paraId="3BA570B1" w14:textId="4C302003" w:rsidR="00503682" w:rsidRPr="00507828" w:rsidRDefault="009845F4">
      <w:pPr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507828">
        <w:rPr>
          <w:rFonts w:ascii="Times New Roman" w:hAnsi="Times New Roman" w:cs="Times New Roman"/>
          <w:b/>
          <w:bCs/>
          <w:sz w:val="21"/>
          <w:szCs w:val="21"/>
          <w:lang w:val="en-US"/>
        </w:rPr>
        <w:lastRenderedPageBreak/>
        <w:t xml:space="preserve">About Safir </w:t>
      </w:r>
    </w:p>
    <w:p w14:paraId="54E116A8" w14:textId="77777777" w:rsidR="00CC4E14" w:rsidRPr="00507828" w:rsidRDefault="00CC4E14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0AD25C10" w14:textId="4BCC814A" w:rsidR="009845F4" w:rsidRPr="00507828" w:rsidRDefault="009845F4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Safir is an ambitious 4-year program (2020-2024) </w:t>
      </w:r>
      <w:r w:rsidR="00E17A37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of more than 7 million euros in </w:t>
      </w:r>
      <w:r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favor of the achievement of the Sustainable Development Goals (SDGs) and the economic inclusion of youth in 9 countries of North Africa and the Middle East (Algeria, Egypt, Jordan, Lebanon, Libya, Morocco, Palestine, Syria, Tunisia). Supported by the European Union </w:t>
      </w:r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>and implemented by a consortium of 6 partners (</w:t>
      </w:r>
      <w:proofErr w:type="spellStart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>Institut</w:t>
      </w:r>
      <w:proofErr w:type="spellEnd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>français</w:t>
      </w:r>
      <w:proofErr w:type="spellEnd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 - lead partner -</w:t>
      </w:r>
      <w:r w:rsidR="00220E53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AUF, CFI, </w:t>
      </w:r>
      <w:r w:rsidR="003943B3" w:rsidRPr="00507828">
        <w:rPr>
          <w:rFonts w:ascii="Times New Roman" w:hAnsi="Times New Roman" w:cs="Times New Roman"/>
          <w:sz w:val="21"/>
          <w:szCs w:val="21"/>
          <w:lang w:val="en-US"/>
        </w:rPr>
        <w:t>Arab NGO Network for Development (</w:t>
      </w:r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>ANND</w:t>
      </w:r>
      <w:r w:rsidR="003943B3" w:rsidRPr="00507828">
        <w:rPr>
          <w:rFonts w:ascii="Times New Roman" w:hAnsi="Times New Roman" w:cs="Times New Roman"/>
          <w:sz w:val="21"/>
          <w:szCs w:val="21"/>
          <w:lang w:val="en-US"/>
        </w:rPr>
        <w:t>)</w:t>
      </w:r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>Pitchworthy</w:t>
      </w:r>
      <w:proofErr w:type="spellEnd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>Lab'ess</w:t>
      </w:r>
      <w:proofErr w:type="spellEnd"/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), </w:t>
      </w:r>
      <w:r w:rsidRPr="00507828">
        <w:rPr>
          <w:rFonts w:ascii="Times New Roman" w:hAnsi="Times New Roman" w:cs="Times New Roman"/>
          <w:sz w:val="21"/>
          <w:szCs w:val="21"/>
          <w:lang w:val="en-US"/>
        </w:rPr>
        <w:t>it aims to create an environment conducive to the civic engagement of young people and to promote the development of projects with a social, cultural and environmental impact. Safir is based on three pillars: support for more than 1,000 young project leaders</w:t>
      </w:r>
      <w:r w:rsidR="00CC4E14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the structuring and development of a regional network of support actors (incubators, universities and civil society </w:t>
      </w:r>
      <w:r w:rsidR="00507828" w:rsidRPr="00507828">
        <w:rPr>
          <w:rFonts w:ascii="Times New Roman" w:hAnsi="Times New Roman" w:cs="Times New Roman"/>
          <w:sz w:val="21"/>
          <w:szCs w:val="21"/>
          <w:lang w:val="en-US"/>
        </w:rPr>
        <w:t>organizations</w:t>
      </w:r>
      <w:r w:rsidRPr="00507828">
        <w:rPr>
          <w:rFonts w:ascii="Times New Roman" w:hAnsi="Times New Roman" w:cs="Times New Roman"/>
          <w:sz w:val="21"/>
          <w:szCs w:val="21"/>
          <w:lang w:val="en-US"/>
        </w:rPr>
        <w:t>) and the creation of spaces for dialogue between young people and the public authorities.</w:t>
      </w:r>
    </w:p>
    <w:p w14:paraId="5A2F1B7F" w14:textId="43227EEB" w:rsidR="00503682" w:rsidRPr="00507828" w:rsidRDefault="00C64F96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For more information: </w:t>
      </w:r>
      <w:hyperlink r:id="rId8" w:history="1">
        <w:r w:rsidR="003943B3" w:rsidRPr="00507828">
          <w:rPr>
            <w:rStyle w:val="Lienhypertexte"/>
            <w:rFonts w:ascii="Times New Roman" w:hAnsi="Times New Roman" w:cs="Times New Roman"/>
            <w:sz w:val="21"/>
            <w:szCs w:val="21"/>
            <w:lang w:val="en-US"/>
          </w:rPr>
          <w:t>www.safir-eu.com</w:t>
        </w:r>
      </w:hyperlink>
      <w:r w:rsidR="003943B3"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50782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21E900CA" w14:textId="02CFFC16" w:rsidR="00682578" w:rsidRPr="00507828" w:rsidRDefault="00682578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0067C09" w14:textId="13D126E9" w:rsidR="00682578" w:rsidRPr="00507828" w:rsidRDefault="00682578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9CE879D" w14:textId="32DD2F70" w:rsidR="00682578" w:rsidRPr="00507828" w:rsidRDefault="00682578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C3EC9A0" w14:textId="77777777" w:rsidR="007126AD" w:rsidRPr="00507828" w:rsidRDefault="007126AD" w:rsidP="007126A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FC9EDF1" w14:textId="77777777" w:rsidR="007126AD" w:rsidRPr="00507828" w:rsidRDefault="007126AD" w:rsidP="007126A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0BA2931" w14:textId="77777777" w:rsidR="00C412D5" w:rsidRPr="00507828" w:rsidRDefault="00C412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0CB1357" w14:textId="77777777" w:rsidR="00C412D5" w:rsidRPr="00507828" w:rsidRDefault="00C412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9B1E8F1" w14:textId="77777777" w:rsidR="00C412D5" w:rsidRPr="00507828" w:rsidRDefault="00C412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9423499" w14:textId="77777777" w:rsidR="005228DF" w:rsidRPr="00507828" w:rsidRDefault="005228D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BE8C39F" w14:textId="77777777" w:rsidR="005228DF" w:rsidRPr="00507828" w:rsidRDefault="005228DF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5228DF" w:rsidRPr="00507828" w:rsidSect="007F1A5C">
      <w:footerReference w:type="default" r:id="rId9"/>
      <w:pgSz w:w="11900" w:h="16840"/>
      <w:pgMar w:top="1417" w:right="1417" w:bottom="1417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A8E6" w14:textId="77777777" w:rsidR="00A41524" w:rsidRDefault="00A41524" w:rsidP="007F1A5C">
      <w:r>
        <w:separator/>
      </w:r>
    </w:p>
  </w:endnote>
  <w:endnote w:type="continuationSeparator" w:id="0">
    <w:p w14:paraId="3176060F" w14:textId="77777777" w:rsidR="00A41524" w:rsidRDefault="00A41524" w:rsidP="007F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B5EC" w14:textId="77777777" w:rsidR="007F1A5C" w:rsidRDefault="007F1A5C" w:rsidP="007F1A5C">
    <w:pPr>
      <w:pStyle w:val="Pieddepage"/>
      <w:jc w:val="center"/>
    </w:pPr>
    <w:r w:rsidRPr="0098584F">
      <w:rPr>
        <w:noProof/>
      </w:rPr>
      <w:drawing>
        <wp:inline distT="0" distB="0" distL="0" distR="0" wp14:anchorId="231DE037" wp14:editId="4C2F56DA">
          <wp:extent cx="5109882" cy="1133464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391" cy="114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5E64" w14:textId="77777777" w:rsidR="00A41524" w:rsidRDefault="00A41524" w:rsidP="007F1A5C">
      <w:r>
        <w:separator/>
      </w:r>
    </w:p>
  </w:footnote>
  <w:footnote w:type="continuationSeparator" w:id="0">
    <w:p w14:paraId="0A924884" w14:textId="77777777" w:rsidR="00A41524" w:rsidRDefault="00A41524" w:rsidP="007F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FF"/>
    <w:multiLevelType w:val="multilevel"/>
    <w:tmpl w:val="83D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37CB8"/>
    <w:multiLevelType w:val="multilevel"/>
    <w:tmpl w:val="CD0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E6BA7"/>
    <w:multiLevelType w:val="multilevel"/>
    <w:tmpl w:val="7EA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9F7930"/>
    <w:multiLevelType w:val="multilevel"/>
    <w:tmpl w:val="DCB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0A27D5"/>
    <w:multiLevelType w:val="multilevel"/>
    <w:tmpl w:val="A5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3F77F6"/>
    <w:multiLevelType w:val="multilevel"/>
    <w:tmpl w:val="CE4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5067521">
    <w:abstractNumId w:val="2"/>
  </w:num>
  <w:num w:numId="2" w16cid:durableId="483401843">
    <w:abstractNumId w:val="1"/>
  </w:num>
  <w:num w:numId="3" w16cid:durableId="131558718">
    <w:abstractNumId w:val="5"/>
  </w:num>
  <w:num w:numId="4" w16cid:durableId="1085805318">
    <w:abstractNumId w:val="4"/>
  </w:num>
  <w:num w:numId="5" w16cid:durableId="189413531">
    <w:abstractNumId w:val="3"/>
  </w:num>
  <w:num w:numId="6" w16cid:durableId="129814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DF"/>
    <w:rsid w:val="00014462"/>
    <w:rsid w:val="00074310"/>
    <w:rsid w:val="00081867"/>
    <w:rsid w:val="001011F0"/>
    <w:rsid w:val="00220E53"/>
    <w:rsid w:val="00243501"/>
    <w:rsid w:val="003943B3"/>
    <w:rsid w:val="003D714D"/>
    <w:rsid w:val="004306AD"/>
    <w:rsid w:val="00444E13"/>
    <w:rsid w:val="00503682"/>
    <w:rsid w:val="00507828"/>
    <w:rsid w:val="005228DF"/>
    <w:rsid w:val="006348B6"/>
    <w:rsid w:val="0065054C"/>
    <w:rsid w:val="00682578"/>
    <w:rsid w:val="006F0D81"/>
    <w:rsid w:val="007126AD"/>
    <w:rsid w:val="00743753"/>
    <w:rsid w:val="007A74C0"/>
    <w:rsid w:val="007D4419"/>
    <w:rsid w:val="007E35F4"/>
    <w:rsid w:val="007F1A5C"/>
    <w:rsid w:val="008120C2"/>
    <w:rsid w:val="008E77E6"/>
    <w:rsid w:val="0096328E"/>
    <w:rsid w:val="00964884"/>
    <w:rsid w:val="00971B10"/>
    <w:rsid w:val="009845F4"/>
    <w:rsid w:val="00A41524"/>
    <w:rsid w:val="00B625FE"/>
    <w:rsid w:val="00B712BA"/>
    <w:rsid w:val="00B8343C"/>
    <w:rsid w:val="00BF2E99"/>
    <w:rsid w:val="00C412D5"/>
    <w:rsid w:val="00C64F96"/>
    <w:rsid w:val="00CC4E14"/>
    <w:rsid w:val="00CF65D4"/>
    <w:rsid w:val="00D62D31"/>
    <w:rsid w:val="00E12B60"/>
    <w:rsid w:val="00E17A37"/>
    <w:rsid w:val="00E26043"/>
    <w:rsid w:val="00E50B2F"/>
    <w:rsid w:val="00F01913"/>
    <w:rsid w:val="00F179F5"/>
    <w:rsid w:val="00F50333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ADE"/>
  <w15:chartTrackingRefBased/>
  <w15:docId w15:val="{A62675C4-8F2D-FD47-A23B-DE5DBE3D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26AD"/>
    <w:rPr>
      <w:color w:val="0000FF"/>
      <w:u w:val="single"/>
    </w:rPr>
  </w:style>
  <w:style w:type="paragraph" w:customStyle="1" w:styleId="xmsonormal">
    <w:name w:val="xmsonormal"/>
    <w:basedOn w:val="Normal"/>
    <w:rsid w:val="000818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0818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1A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A5C"/>
  </w:style>
  <w:style w:type="paragraph" w:styleId="Pieddepage">
    <w:name w:val="footer"/>
    <w:basedOn w:val="Normal"/>
    <w:link w:val="PieddepageCar"/>
    <w:uiPriority w:val="99"/>
    <w:unhideWhenUsed/>
    <w:rsid w:val="007F1A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A5C"/>
  </w:style>
  <w:style w:type="character" w:styleId="Mentionnonrsolue">
    <w:name w:val="Unresolved Mention"/>
    <w:basedOn w:val="Policepardfaut"/>
    <w:uiPriority w:val="99"/>
    <w:semiHidden/>
    <w:unhideWhenUsed/>
    <w:rsid w:val="00394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ir-e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Syma MATI</dc:creator>
  <cp:keywords>, docId:4A99D804A476164AF0923435FCED877D</cp:keywords>
  <dc:description/>
  <cp:lastModifiedBy>Joelle Riachi</cp:lastModifiedBy>
  <cp:revision>22</cp:revision>
  <dcterms:created xsi:type="dcterms:W3CDTF">2022-09-14T14:34:00Z</dcterms:created>
  <dcterms:modified xsi:type="dcterms:W3CDTF">2022-09-26T06:53:00Z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9e50e6d81c39a7ced7d09f2030b0175b5e7f26e3fb9d5ee40b985da801d2de30</vt:lpwstr>
  </property>
</Properties>
</file>