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D5E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0406015B" w14:textId="77777777" w:rsidR="00552228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LA FEMME INGÉNIEURE</w:t>
      </w:r>
      <w:r w:rsidR="00552228" w:rsidRPr="00FA3AAC">
        <w:rPr>
          <w:rFonts w:ascii="Calibri Light" w:hAnsi="Calibri Light" w:cs="Calibri Light"/>
          <w:b/>
          <w:sz w:val="32"/>
        </w:rPr>
        <w:t xml:space="preserve">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="00552228" w:rsidRPr="00FA3AAC">
        <w:rPr>
          <w:rFonts w:ascii="Calibri Light" w:hAnsi="Calibri Light" w:cs="Calibri Light"/>
          <w:b/>
          <w:sz w:val="32"/>
        </w:rPr>
        <w:t>DE L’ANNÉE</w:t>
      </w:r>
    </w:p>
    <w:p w14:paraId="756EA7FE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12FB45C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812ABA6" w14:textId="4FD95958" w:rsidR="00FC62AD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>e</w:t>
      </w:r>
      <w:r w:rsidR="005B7223">
        <w:rPr>
          <w:rFonts w:ascii="Calibri Light" w:hAnsi="Calibri Light" w:cs="Calibri Light"/>
        </w:rPr>
        <w:t>s</w:t>
      </w:r>
      <w:r w:rsidR="003B6222" w:rsidRPr="00FA3AAC">
        <w:rPr>
          <w:rFonts w:ascii="Calibri Light" w:hAnsi="Calibri Light" w:cs="Calibri Light"/>
        </w:rPr>
        <w:t xml:space="preserve"> </w:t>
      </w:r>
      <w:r w:rsidR="005B7223">
        <w:rPr>
          <w:rFonts w:ascii="Calibri Light" w:hAnsi="Calibri Light" w:cs="Calibri Light"/>
        </w:rPr>
        <w:t xml:space="preserve">deux </w:t>
      </w:r>
      <w:r w:rsidR="003B6222" w:rsidRPr="00FA3AAC">
        <w:rPr>
          <w:rFonts w:ascii="Calibri Light" w:hAnsi="Calibri Light" w:cs="Calibri Light"/>
        </w:rPr>
        <w:t xml:space="preserve">prix </w:t>
      </w:r>
      <w:r w:rsidRPr="00FA3AAC">
        <w:rPr>
          <w:rFonts w:ascii="Calibri Light" w:hAnsi="Calibri Light" w:cs="Calibri Light"/>
        </w:rPr>
        <w:t>créé</w:t>
      </w:r>
      <w:r w:rsidR="005B7223">
        <w:rPr>
          <w:rFonts w:ascii="Calibri Light" w:hAnsi="Calibri Light" w:cs="Calibri Light"/>
        </w:rPr>
        <w:t>s</w:t>
      </w:r>
      <w:r w:rsidRPr="00FA3AAC">
        <w:rPr>
          <w:rFonts w:ascii="Calibri Light" w:hAnsi="Calibri Light" w:cs="Calibri Light"/>
        </w:rPr>
        <w:t xml:space="preserve"> </w:t>
      </w:r>
      <w:r w:rsidR="00E37A3F">
        <w:rPr>
          <w:rFonts w:ascii="Calibri Light" w:hAnsi="Calibri Light" w:cs="Calibri Light"/>
        </w:rPr>
        <w:t>par</w:t>
      </w:r>
      <w:r w:rsidRPr="00FA3AAC">
        <w:rPr>
          <w:rFonts w:ascii="Calibri Light" w:hAnsi="Calibri Light" w:cs="Calibri Light"/>
        </w:rPr>
        <w:t xml:space="preserve"> la </w:t>
      </w:r>
      <w:r w:rsidRPr="00FC62AD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FC62AD">
        <w:rPr>
          <w:rFonts w:ascii="Calibri Light" w:hAnsi="Calibri Light" w:cs="Calibri Light"/>
        </w:rPr>
        <w:t xml:space="preserve">en partenariat avec </w:t>
      </w:r>
      <w:r w:rsidR="00FC62AD" w:rsidRPr="005B7223">
        <w:rPr>
          <w:rFonts w:ascii="Calibri Light" w:hAnsi="Calibri Light" w:cs="Calibri Light"/>
        </w:rPr>
        <w:t>l’</w:t>
      </w:r>
      <w:r w:rsidR="00FC62AD">
        <w:rPr>
          <w:rFonts w:ascii="Calibri Light" w:hAnsi="Calibri Light" w:cs="Calibri Light"/>
          <w:b/>
        </w:rPr>
        <w:t>Agence universitaire de la Francophonie</w:t>
      </w:r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Elles bougent</w:t>
      </w:r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Femmes ingénieures</w:t>
      </w:r>
      <w:r w:rsidR="00FC62AD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Talents du numérique</w:t>
      </w:r>
      <w:r w:rsidR="00FC62AD">
        <w:rPr>
          <w:rFonts w:ascii="Calibri Light" w:hAnsi="Calibri Light" w:cs="Calibri Light"/>
        </w:rPr>
        <w:t xml:space="preserve"> et le soutien</w:t>
      </w:r>
      <w:r w:rsidR="00F437D2">
        <w:rPr>
          <w:rFonts w:ascii="Calibri Light" w:hAnsi="Calibri Light" w:cs="Calibri Light"/>
        </w:rPr>
        <w:t xml:space="preserve"> </w:t>
      </w:r>
      <w:r w:rsidR="00F437D2" w:rsidRPr="005B7223">
        <w:rPr>
          <w:rFonts w:ascii="Calibri Light" w:hAnsi="Calibri Light" w:cs="Calibri Light"/>
        </w:rPr>
        <w:t>d’</w:t>
      </w:r>
      <w:r w:rsidR="00F437D2" w:rsidRPr="00F437D2">
        <w:rPr>
          <w:rFonts w:ascii="Calibri Light" w:hAnsi="Calibri Light" w:cs="Calibri Light"/>
          <w:b/>
        </w:rPr>
        <w:t>ATC France</w:t>
      </w:r>
      <w:r w:rsidR="00F437D2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</w:rPr>
        <w:t xml:space="preserve"> du </w:t>
      </w:r>
      <w:r w:rsidR="00FC62AD">
        <w:rPr>
          <w:rFonts w:ascii="Calibri Light" w:hAnsi="Calibri Light" w:cs="Calibri Light"/>
          <w:b/>
        </w:rPr>
        <w:t>Bureau national des élèves-ingénieurs</w:t>
      </w:r>
      <w:r w:rsidR="00FC62AD" w:rsidRPr="005B7223">
        <w:rPr>
          <w:rFonts w:ascii="Calibri Light" w:hAnsi="Calibri Light" w:cs="Calibri Light"/>
        </w:rPr>
        <w:t>, de</w:t>
      </w:r>
      <w:r w:rsidR="00FC62AD">
        <w:rPr>
          <w:rFonts w:ascii="Calibri Light" w:hAnsi="Calibri Light" w:cs="Calibri Light"/>
          <w:b/>
        </w:rPr>
        <w:t xml:space="preserve"> Campus-Channel</w:t>
      </w:r>
      <w:r w:rsidR="00FC62AD" w:rsidRPr="005B7223">
        <w:rPr>
          <w:rFonts w:ascii="Calibri Light" w:hAnsi="Calibri Light" w:cs="Calibri Light"/>
        </w:rPr>
        <w:t>, de la</w:t>
      </w:r>
      <w:r w:rsidR="00FC62AD">
        <w:rPr>
          <w:rFonts w:ascii="Calibri Light" w:hAnsi="Calibri Light" w:cs="Calibri Light"/>
          <w:b/>
        </w:rPr>
        <w:t xml:space="preserve"> Commission des titres d’ingénieur</w:t>
      </w:r>
      <w:r w:rsidR="00FC62AD" w:rsidRPr="005B7223">
        <w:rPr>
          <w:rFonts w:ascii="Calibri Light" w:hAnsi="Calibri Light" w:cs="Calibri Light"/>
        </w:rPr>
        <w:t xml:space="preserve">, </w:t>
      </w:r>
      <w:r w:rsidR="00F11B81" w:rsidRPr="00F11B81">
        <w:rPr>
          <w:rFonts w:ascii="Calibri Light" w:hAnsi="Calibri Light" w:cs="Calibri Light"/>
          <w:b/>
        </w:rPr>
        <w:t>d’IESF</w:t>
      </w:r>
      <w:r w:rsidR="00F11B81">
        <w:rPr>
          <w:rFonts w:ascii="Calibri Light" w:hAnsi="Calibri Light" w:cs="Calibri Light"/>
        </w:rPr>
        <w:t xml:space="preserve">, </w:t>
      </w:r>
      <w:r w:rsidR="00FC62AD" w:rsidRPr="005B7223">
        <w:rPr>
          <w:rFonts w:ascii="Calibri Light" w:hAnsi="Calibri Light" w:cs="Calibri Light"/>
        </w:rPr>
        <w:t xml:space="preserve">de </w:t>
      </w:r>
      <w:r w:rsidR="00FC62AD">
        <w:rPr>
          <w:rFonts w:ascii="Calibri Light" w:hAnsi="Calibri Light" w:cs="Calibri Light"/>
          <w:b/>
        </w:rPr>
        <w:t xml:space="preserve">Social </w:t>
      </w:r>
      <w:proofErr w:type="spellStart"/>
      <w:r w:rsidR="00FC62AD">
        <w:rPr>
          <w:rFonts w:ascii="Calibri Light" w:hAnsi="Calibri Light" w:cs="Calibri Light"/>
          <w:b/>
        </w:rPr>
        <w:t>Builder</w:t>
      </w:r>
      <w:proofErr w:type="spellEnd"/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STMicroelectronics</w:t>
      </w:r>
      <w:r w:rsidR="00FC62AD" w:rsidRPr="005B7223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Techniques de l’ingénieur</w:t>
      </w:r>
      <w:r w:rsidR="00FC62AD">
        <w:rPr>
          <w:rFonts w:ascii="Calibri Light" w:hAnsi="Calibri Light" w:cs="Calibri Light"/>
        </w:rPr>
        <w:t xml:space="preserve">, </w:t>
      </w:r>
      <w:r w:rsidR="00FE502D">
        <w:rPr>
          <w:rFonts w:ascii="Calibri Light" w:hAnsi="Calibri Light" w:cs="Calibri Light"/>
        </w:rPr>
        <w:t>récompenseront deux femmes ingénieures dont les parcours professionnels et personnels sont remarquables.</w:t>
      </w:r>
    </w:p>
    <w:p w14:paraId="079C860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ACF71B9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34A873F" w14:textId="7A1A6FBE" w:rsidR="00E37A3F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La femme ingénieure de l’année devra justifier d’un diplôme d’une école française d’ingénieur-e-s.</w:t>
      </w:r>
      <w:r w:rsidR="007C128D">
        <w:rPr>
          <w:rFonts w:ascii="Calibri Light" w:hAnsi="Calibri Light"/>
        </w:rPr>
        <w:t xml:space="preserve"> </w:t>
      </w:r>
    </w:p>
    <w:p w14:paraId="33E883F0" w14:textId="43E4BC5D" w:rsidR="007C128D" w:rsidRPr="006D4032" w:rsidRDefault="007C128D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n’existe pas de condition d’âge </w:t>
      </w:r>
      <w:r w:rsidR="005B7223">
        <w:rPr>
          <w:rFonts w:ascii="Calibri Light" w:hAnsi="Calibri Light"/>
        </w:rPr>
        <w:t xml:space="preserve">ou d’expérience </w:t>
      </w:r>
      <w:r>
        <w:rPr>
          <w:rFonts w:ascii="Calibri Light" w:hAnsi="Calibri Light"/>
        </w:rPr>
        <w:t xml:space="preserve">pour faire acte de candidature. </w:t>
      </w:r>
    </w:p>
    <w:p w14:paraId="7D3348D6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337E287D" w14:textId="77777777" w:rsidR="00E37A3F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Plusieurs critères seront évalués sans qu’il soit nécessaire que la candidate les remplisse tous pour présenter sa candidature : un esprit entrepreneurial, des postes à responsabilité, le management d’équipes, un parcours atypique, des actions qui attestent d’une mobilisation en faveur de l’égalité femmes-hommes, etc.</w:t>
      </w:r>
    </w:p>
    <w:p w14:paraId="4E77D660" w14:textId="31767570" w:rsidR="007C128D" w:rsidRPr="006D4032" w:rsidRDefault="007C128D" w:rsidP="007C128D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Seront notamment regardé</w:t>
      </w:r>
      <w:r w:rsidR="003D652F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les expériences en matière de </w:t>
      </w:r>
      <w:r w:rsidRPr="007C128D">
        <w:rPr>
          <w:rFonts w:ascii="Calibri Light" w:hAnsi="Calibri Light"/>
        </w:rPr>
        <w:t>bénévolat,</w:t>
      </w:r>
      <w:r>
        <w:rPr>
          <w:rFonts w:ascii="Calibri Light" w:hAnsi="Calibri Light"/>
        </w:rPr>
        <w:t xml:space="preserve"> les</w:t>
      </w:r>
      <w:r w:rsidRPr="007C128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activités de promotion des études au sein des établissements scolaires, les activités associatives, les engagements sur les </w:t>
      </w:r>
      <w:r w:rsidRPr="007C128D">
        <w:rPr>
          <w:rFonts w:ascii="Calibri Light" w:hAnsi="Calibri Light"/>
        </w:rPr>
        <w:t>questions d’égalité, etc.</w:t>
      </w:r>
    </w:p>
    <w:p w14:paraId="09E408DF" w14:textId="391B1AB8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5B7223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5B7223">
        <w:rPr>
          <w:rFonts w:ascii="Calibri Light" w:hAnsi="Calibri Light" w:cs="Calibri Light"/>
          <w:b/>
          <w:i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20F5C16D" w14:textId="77777777" w:rsidR="007C128D" w:rsidRPr="00FA3AAC" w:rsidRDefault="007C128D" w:rsidP="00FA3AAC">
      <w:pPr>
        <w:jc w:val="both"/>
        <w:rPr>
          <w:rFonts w:ascii="Calibri Light" w:hAnsi="Calibri Light" w:cs="Calibri Light"/>
        </w:rPr>
      </w:pPr>
    </w:p>
    <w:p w14:paraId="592696B2" w14:textId="42235B3D" w:rsidR="005F7B38" w:rsidRPr="000803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1DB16F0B" w14:textId="61700129" w:rsidR="005B7223" w:rsidRPr="005B7223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5B7223">
        <w:rPr>
          <w:rFonts w:ascii="Calibri Light" w:hAnsi="Calibri Light" w:cs="Calibri Light"/>
          <w:b/>
          <w:i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2C8CC321" w14:textId="77777777" w:rsidR="007A644B" w:rsidRPr="007A644B" w:rsidRDefault="007A644B" w:rsidP="007A644B">
      <w:pPr>
        <w:jc w:val="center"/>
        <w:rPr>
          <w:rFonts w:ascii="Calibri Light" w:hAnsi="Calibri Light" w:cs="Calibri Light"/>
          <w:b/>
          <w:color w:val="DB3252"/>
          <w:sz w:val="36"/>
          <w:szCs w:val="36"/>
          <w:u w:val="single"/>
        </w:rPr>
      </w:pPr>
      <w:r w:rsidRPr="007A644B">
        <w:rPr>
          <w:rFonts w:ascii="Calibri Light" w:hAnsi="Calibri Light" w:cs="Calibri Light"/>
          <w:b/>
          <w:color w:val="DB3252"/>
          <w:sz w:val="36"/>
          <w:szCs w:val="36"/>
          <w:u w:val="single"/>
        </w:rPr>
        <w:t>En raison de la situation sanitaire actuelle, le calendrier du concours Ingénieuses 2020 est actuellement en cours de redéfinition.</w:t>
      </w:r>
    </w:p>
    <w:p w14:paraId="2E059893" w14:textId="2F268A07" w:rsidR="00956A35" w:rsidRPr="007A644B" w:rsidRDefault="007A644B" w:rsidP="007A644B">
      <w:pPr>
        <w:jc w:val="center"/>
        <w:rPr>
          <w:rFonts w:ascii="Calibri Light" w:hAnsi="Calibri Light" w:cs="Calibri Light"/>
          <w:b/>
          <w:sz w:val="20"/>
          <w:u w:val="single"/>
        </w:rPr>
      </w:pPr>
      <w:r w:rsidRPr="007A644B">
        <w:rPr>
          <w:rFonts w:ascii="Calibri Light" w:hAnsi="Calibri Light" w:cs="Calibri Light"/>
          <w:b/>
          <w:color w:val="DB3252"/>
          <w:sz w:val="36"/>
          <w:szCs w:val="36"/>
          <w:u w:val="single"/>
        </w:rPr>
        <w:t>Les candidatures restent ouvertes à toutes et tous.</w:t>
      </w:r>
    </w:p>
    <w:p w14:paraId="2F3A2218" w14:textId="6328577E" w:rsidR="00956A35" w:rsidRDefault="00F437D2" w:rsidP="00956A35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lastRenderedPageBreak/>
        <w:t xml:space="preserve">Pour toute question, veuillez écrire à l’adresse suivante : </w:t>
      </w:r>
      <w:hyperlink r:id="rId8" w:history="1">
        <w:r w:rsidRPr="009200EE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</w:p>
    <w:p w14:paraId="0850A45B" w14:textId="77777777" w:rsidR="00080338" w:rsidRPr="00080338" w:rsidRDefault="00080338" w:rsidP="00956A35">
      <w:pPr>
        <w:jc w:val="both"/>
        <w:rPr>
          <w:rFonts w:ascii="Calibri Light" w:hAnsi="Calibri Light" w:cs="Calibri Light"/>
          <w:b/>
          <w:color w:val="DB3252"/>
          <w:sz w:val="22"/>
          <w:szCs w:val="36"/>
        </w:rPr>
      </w:pPr>
    </w:p>
    <w:p w14:paraId="5FDCE400" w14:textId="77777777" w:rsidR="005B7223" w:rsidRDefault="00956A35" w:rsidP="00956A3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</w:t>
      </w:r>
      <w:r w:rsidR="00F437D2">
        <w:rPr>
          <w:rFonts w:ascii="Calibri Light" w:hAnsi="Calibri Light" w:cs="Calibri Light"/>
          <w:b/>
          <w:color w:val="066B88"/>
        </w:rPr>
        <w:t>de prix se tiendra à Paris le 14 mai 2020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3AFDAC8C" w14:textId="4AC4FF65" w:rsidR="005B7223" w:rsidRPr="00080338" w:rsidRDefault="00956A35" w:rsidP="00FA3AAC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>Les nominées pour</w:t>
      </w:r>
      <w:r w:rsidR="005B7223">
        <w:rPr>
          <w:rFonts w:ascii="Calibri Light" w:hAnsi="Calibri Light" w:cs="Calibri Light"/>
          <w:b/>
          <w:color w:val="066B88"/>
        </w:rPr>
        <w:t xml:space="preserve"> chacun des prix seront informée</w:t>
      </w:r>
      <w:r w:rsidRPr="00956A35">
        <w:rPr>
          <w:rFonts w:ascii="Calibri Light" w:hAnsi="Calibri Light" w:cs="Calibri Light"/>
          <w:b/>
          <w:color w:val="066B88"/>
        </w:rPr>
        <w:t xml:space="preserve">s par e-mail fin avril. </w:t>
      </w:r>
    </w:p>
    <w:p w14:paraId="129B1C6C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FICHE DE CANDIDATURE :</w:t>
      </w:r>
    </w:p>
    <w:p w14:paraId="639E23F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4D7890F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>et prénom</w:t>
      </w:r>
      <w:r w:rsidR="00E37A3F">
        <w:rPr>
          <w:rFonts w:ascii="Calibri Light" w:hAnsi="Calibri Light" w:cs="Calibri Light"/>
          <w:b/>
        </w:rPr>
        <w:t xml:space="preserve"> </w:t>
      </w:r>
      <w:r w:rsidRPr="00FA3AAC">
        <w:rPr>
          <w:rFonts w:ascii="Calibri Light" w:hAnsi="Calibri Light" w:cs="Calibri Light"/>
          <w:b/>
        </w:rPr>
        <w:t>:</w:t>
      </w:r>
    </w:p>
    <w:p w14:paraId="1BB1F0B9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46CAEB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878781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30A374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</w:t>
      </w:r>
      <w:r w:rsidR="00E37A3F">
        <w:rPr>
          <w:rFonts w:ascii="Calibri Light" w:hAnsi="Calibri Light" w:cs="Calibri Light"/>
          <w:b/>
        </w:rPr>
        <w:t>, établissement</w:t>
      </w:r>
      <w:r>
        <w:rPr>
          <w:rFonts w:ascii="Calibri Light" w:hAnsi="Calibri Light" w:cs="Calibri Light"/>
          <w:b/>
        </w:rPr>
        <w:t xml:space="preserve"> et a</w:t>
      </w:r>
      <w:r w:rsidRPr="00956A35">
        <w:rPr>
          <w:rFonts w:ascii="Calibri Light" w:hAnsi="Calibri Light" w:cs="Calibri Light"/>
          <w:b/>
        </w:rPr>
        <w:t xml:space="preserve">nnée </w:t>
      </w:r>
      <w:r w:rsidR="00E37A3F">
        <w:rPr>
          <w:rFonts w:ascii="Calibri Light" w:hAnsi="Calibri Light" w:cs="Calibri Light"/>
          <w:b/>
        </w:rPr>
        <w:t>d’obtention du diplôme d’ingénieur</w:t>
      </w:r>
      <w:r>
        <w:rPr>
          <w:rFonts w:ascii="Calibri Light" w:hAnsi="Calibri Light" w:cs="Calibri Light"/>
        </w:rPr>
        <w:t xml:space="preserve"> : </w:t>
      </w:r>
    </w:p>
    <w:p w14:paraId="09C983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2D562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F308379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3306A90" w14:textId="77777777" w:rsidR="00F35D16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Fonction et employeur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1374D33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BDF3CB4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E287618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147531B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</w:t>
      </w:r>
      <w:r w:rsidR="00E37A3F">
        <w:rPr>
          <w:rFonts w:ascii="Calibri Light" w:hAnsi="Calibri Light" w:cs="Calibri Light"/>
          <w:b/>
        </w:rPr>
        <w:t>professionnelle</w:t>
      </w:r>
      <w:r w:rsidRPr="00FA3AAC">
        <w:rPr>
          <w:rFonts w:ascii="Calibri Light" w:hAnsi="Calibri Light" w:cs="Calibri Light"/>
          <w:b/>
        </w:rPr>
        <w:t>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384C0B3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36BBEEE" w14:textId="77777777" w:rsidR="005B7223" w:rsidRDefault="005B7223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7888880" w14:textId="77777777" w:rsidR="005B7223" w:rsidRPr="00FA3AAC" w:rsidRDefault="005B7223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FB336FD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29517036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344A9B7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3AE18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46EA9B7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315BBA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2714E4B3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9671CE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1B802FA" w14:textId="30461797" w:rsidR="005B7223" w:rsidRPr="005B7223" w:rsidRDefault="005B7223" w:rsidP="005B7223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</w:rPr>
        <w:t>Dans le cadre du développement d’un nouveau prix Ingénieuses à destination des collégiennes, accepteriez-vous de consacrer quelques heures à un groupe pour les aider dans la réalisation d’un projet et la découverte du métier d’</w:t>
      </w:r>
      <w:proofErr w:type="spellStart"/>
      <w:r w:rsidRPr="005B7223">
        <w:rPr>
          <w:rFonts w:ascii="Calibri Light" w:hAnsi="Calibri Light" w:cs="Calibri Light"/>
        </w:rPr>
        <w:t>ingénieur-e</w:t>
      </w:r>
      <w:proofErr w:type="spellEnd"/>
      <w:r w:rsidRPr="005B7223">
        <w:rPr>
          <w:rFonts w:ascii="Calibri Light" w:hAnsi="Calibri Light" w:cs="Calibri Light"/>
        </w:rPr>
        <w:t xml:space="preserve"> ? (cochez la réponse de votre choix)</w:t>
      </w:r>
    </w:p>
    <w:p w14:paraId="19D8722D" w14:textId="0C03D433" w:rsidR="005B7223" w:rsidRPr="005B7223" w:rsidRDefault="005B7223" w:rsidP="005B7223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  <w:b/>
        </w:rPr>
        <w:t xml:space="preserve">OUI  </w:t>
      </w:r>
      <w:r w:rsidRPr="005B722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223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4F5A72C7" w14:textId="796B9BD4" w:rsidR="005B7223" w:rsidRPr="005B7223" w:rsidRDefault="005B7223" w:rsidP="00956A35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  <w:b/>
        </w:rPr>
        <w:t>NON</w:t>
      </w:r>
      <w:r w:rsidRPr="005B722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223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1198D051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2E7C7D28" w14:textId="77777777" w:rsidR="00F80EC3" w:rsidRPr="00F80EC3" w:rsidRDefault="00956A35" w:rsidP="00956A35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="00A31AD6" w:rsidRPr="00F80EC3">
        <w:rPr>
          <w:rFonts w:ascii="Calibri Light" w:hAnsi="Calibri Light" w:cs="Calibri Light"/>
          <w:b/>
          <w:color w:val="DB3252"/>
        </w:rPr>
        <w:t>à</w:t>
      </w:r>
      <w:r w:rsidR="00F80EC3" w:rsidRPr="00F80EC3">
        <w:rPr>
          <w:rFonts w:ascii="Calibri Light" w:hAnsi="Calibri Light" w:cs="Calibri Light"/>
          <w:b/>
          <w:color w:val="DB3252"/>
        </w:rPr>
        <w:t xml:space="preserve"> : </w:t>
      </w:r>
    </w:p>
    <w:p w14:paraId="78DA372D" w14:textId="51AC8631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</w:t>
      </w:r>
      <w:r w:rsidR="00A31AD6" w:rsidRPr="00F80EC3">
        <w:rPr>
          <w:rFonts w:ascii="Calibri Light" w:hAnsi="Calibri Light" w:cs="Calibri Light"/>
        </w:rPr>
        <w:t>s et l</w:t>
      </w:r>
      <w:r w:rsidRPr="00F80EC3">
        <w:rPr>
          <w:rFonts w:ascii="Calibri Light" w:hAnsi="Calibri Light" w:cs="Calibri Light"/>
        </w:rPr>
        <w:t xml:space="preserve">es documents </w:t>
      </w:r>
      <w:r w:rsidR="00A31AD6" w:rsidRPr="00F80EC3">
        <w:rPr>
          <w:rFonts w:ascii="Calibri Light" w:hAnsi="Calibri Light" w:cs="Calibri Light"/>
        </w:rPr>
        <w:t xml:space="preserve">fournis en complément, </w:t>
      </w:r>
      <w:r w:rsidRPr="00F80EC3">
        <w:rPr>
          <w:rFonts w:ascii="Calibri Light" w:hAnsi="Calibri Light" w:cs="Calibri Light"/>
        </w:rPr>
        <w:t>pendant</w:t>
      </w:r>
      <w:r w:rsidR="00F437D2">
        <w:rPr>
          <w:rFonts w:ascii="Calibri Light" w:hAnsi="Calibri Light" w:cs="Calibri Light"/>
        </w:rPr>
        <w:t xml:space="preserve"> toute la durée du concours 2020</w:t>
      </w:r>
      <w:r w:rsidR="00F80EC3">
        <w:rPr>
          <w:rFonts w:ascii="Calibri Light" w:hAnsi="Calibri Light" w:cs="Calibri Light"/>
        </w:rPr>
        <w:t> ;</w:t>
      </w:r>
    </w:p>
    <w:p w14:paraId="6683BCC5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conserver </w:t>
      </w:r>
      <w:r w:rsidR="00A31AD6" w:rsidRPr="00F80EC3">
        <w:rPr>
          <w:rFonts w:ascii="Calibri Light" w:hAnsi="Calibri Light" w:cs="Calibri Light"/>
        </w:rPr>
        <w:t>ces données personnelles</w:t>
      </w:r>
      <w:r w:rsidRPr="00F80EC3">
        <w:rPr>
          <w:rFonts w:ascii="Calibri Light" w:hAnsi="Calibri Light" w:cs="Calibri Light"/>
        </w:rPr>
        <w:t>, exclusivement dans le cadre des archives du concours, sans aucune possibilité de divulgation à un tiers</w:t>
      </w:r>
      <w:r w:rsidR="00F80EC3">
        <w:rPr>
          <w:rFonts w:ascii="Calibri Light" w:hAnsi="Calibri Light" w:cs="Calibri Light"/>
        </w:rPr>
        <w:t> ;</w:t>
      </w:r>
    </w:p>
    <w:p w14:paraId="66EDC27B" w14:textId="77777777" w:rsidR="00A31AD6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communiqu</w:t>
      </w:r>
      <w:r w:rsidR="00A31AD6" w:rsidRPr="00F80EC3">
        <w:rPr>
          <w:rFonts w:ascii="Calibri Light" w:hAnsi="Calibri Light" w:cs="Calibri Light"/>
        </w:rPr>
        <w:t>er</w:t>
      </w:r>
      <w:r w:rsidRPr="00F80EC3">
        <w:rPr>
          <w:rFonts w:ascii="Calibri Light" w:hAnsi="Calibri Light" w:cs="Calibri Light"/>
        </w:rPr>
        <w:t xml:space="preserve"> mon nom et mon école dans les médias</w:t>
      </w:r>
      <w:r w:rsidR="00A31AD6" w:rsidRPr="00F80EC3">
        <w:rPr>
          <w:rFonts w:ascii="Calibri Light" w:hAnsi="Calibri Light" w:cs="Calibri Light"/>
        </w:rPr>
        <w:t xml:space="preserve"> et sur leurs supports de communication</w:t>
      </w:r>
      <w:r w:rsidRPr="00F80EC3">
        <w:rPr>
          <w:rFonts w:ascii="Calibri Light" w:hAnsi="Calibri Light" w:cs="Calibri Light"/>
        </w:rPr>
        <w:t xml:space="preserve">. </w:t>
      </w:r>
    </w:p>
    <w:p w14:paraId="4A4ADE9F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54B4FDB" w14:textId="5BE980BF" w:rsidR="00956A35" w:rsidRDefault="00956A35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</w:t>
      </w:r>
      <w:r w:rsidR="00A31AD6">
        <w:rPr>
          <w:rFonts w:ascii="Calibri Light" w:hAnsi="Calibri Light" w:cs="Calibri Light"/>
        </w:rPr>
        <w:t xml:space="preserve">la CDEFI </w:t>
      </w:r>
      <w:r w:rsidR="00F80EC3">
        <w:rPr>
          <w:rFonts w:ascii="Calibri Light" w:hAnsi="Calibri Light" w:cs="Calibri Light"/>
        </w:rPr>
        <w:t>s’engage</w:t>
      </w:r>
      <w:r w:rsidR="00A31AD6">
        <w:rPr>
          <w:rFonts w:ascii="Calibri Light" w:hAnsi="Calibri Light" w:cs="Calibri Light"/>
        </w:rPr>
        <w:t xml:space="preserve"> à demander l’autorisation préalable pour toute mise en relation avec un média dans le cadre d’une interview écrite, enregistrée en audio ou en vidéo. </w:t>
      </w:r>
    </w:p>
    <w:p w14:paraId="2543531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22D73442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564C74F9" w14:textId="09F061ED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447D37D5" w14:textId="77777777" w:rsidR="005B7223" w:rsidRDefault="005B7223" w:rsidP="00956A35">
      <w:pPr>
        <w:jc w:val="both"/>
        <w:rPr>
          <w:rFonts w:ascii="Calibri Light" w:hAnsi="Calibri Light" w:cs="Calibri Light"/>
        </w:rPr>
      </w:pPr>
    </w:p>
    <w:p w14:paraId="45DAC8E2" w14:textId="27F40945" w:rsidR="00956A35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 :</w:t>
      </w:r>
    </w:p>
    <w:p w14:paraId="75596662" w14:textId="77777777" w:rsidR="00E37A3F" w:rsidRPr="00E37A3F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Votre </w:t>
      </w:r>
      <w:r w:rsidR="00E37A3F" w:rsidRPr="00E37A3F">
        <w:rPr>
          <w:rFonts w:ascii="Calibri Light" w:hAnsi="Calibri Light" w:cs="Calibri Light"/>
          <w:b/>
          <w:color w:val="000000" w:themeColor="text1"/>
        </w:rPr>
        <w:t xml:space="preserve">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</w:p>
    <w:p w14:paraId="01B9A71B" w14:textId="77777777" w:rsidR="00E37A3F" w:rsidRP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</w:p>
    <w:p w14:paraId="4A4C60B1" w14:textId="44961635" w:rsidR="00956A35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Existe-t-il des métiers de femmes et des métiers d’hommes ? L’orientation scolaire et professionnelle est-elle sexuée ? </w:t>
      </w:r>
      <w:r w:rsidR="002415E9">
        <w:rPr>
          <w:rFonts w:ascii="Calibri Light" w:hAnsi="Calibri Light" w:cs="Calibri Light"/>
          <w:b/>
          <w:color w:val="DB3252"/>
        </w:rPr>
        <w:t xml:space="preserve">En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6F2654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C8E0A3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29B5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B1FC08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C28B0D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13EB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4D328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97BD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352B4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6F140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054983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615BB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074EA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56001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F34DF9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728F4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7F068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F6DB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5605FB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453E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48475F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AE12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0EFBB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DB944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8D3C7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8091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D1F9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26E880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565BA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A81D1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E71F4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B3E18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3E03E0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B782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70911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1F2F99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5E8F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3BA5D3B" w14:textId="77777777" w:rsid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F975D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DF5349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E8ABE41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4556B8FC" w14:textId="4F40B0DD" w:rsidR="00A726C6" w:rsidRPr="00FA3AAC" w:rsidRDefault="00A726C6" w:rsidP="00FA3AAC">
      <w:pPr>
        <w:jc w:val="both"/>
        <w:rPr>
          <w:rFonts w:ascii="Calibri Light" w:hAnsi="Calibri Light" w:cs="Calibri Light"/>
          <w:sz w:val="22"/>
        </w:rPr>
      </w:pPr>
    </w:p>
    <w:sectPr w:rsidR="00A726C6" w:rsidRPr="00FA3AAC" w:rsidSect="00080338">
      <w:footerReference w:type="default" r:id="rId9"/>
      <w:headerReference w:type="first" r:id="rId10"/>
      <w:pgSz w:w="11906" w:h="16838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6C7E" w14:textId="77777777" w:rsidR="00230413" w:rsidRDefault="00230413" w:rsidP="00F13904">
      <w:r>
        <w:separator/>
      </w:r>
    </w:p>
  </w:endnote>
  <w:endnote w:type="continuationSeparator" w:id="0">
    <w:p w14:paraId="0AE7710D" w14:textId="77777777" w:rsidR="00230413" w:rsidRDefault="0023041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 Light"/>
    <w:panose1 w:val="020B0604020202020204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663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297E9" wp14:editId="698AC026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5E32" w14:textId="77777777" w:rsidR="00230413" w:rsidRDefault="00230413" w:rsidP="00F13904">
      <w:r>
        <w:separator/>
      </w:r>
    </w:p>
  </w:footnote>
  <w:footnote w:type="continuationSeparator" w:id="0">
    <w:p w14:paraId="5824180B" w14:textId="77777777" w:rsidR="00230413" w:rsidRDefault="0023041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6E3B" w14:textId="6E0B3B33" w:rsidR="00CA102A" w:rsidRDefault="009717AF" w:rsidP="009717AF">
    <w:pPr>
      <w:pStyle w:val="En-tte"/>
      <w:jc w:val="center"/>
    </w:pPr>
    <w:r>
      <w:rPr>
        <w:rFonts w:ascii="Comfortaa" w:hAnsi="Comfortaa"/>
        <w:noProof/>
        <w:color w:val="DB3252"/>
        <w:sz w:val="80"/>
        <w:szCs w:val="80"/>
      </w:rPr>
      <w:drawing>
        <wp:inline distT="0" distB="0" distL="0" distR="0" wp14:anchorId="3FEB00EC" wp14:editId="358F3F11">
          <wp:extent cx="3838575" cy="663457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énieus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66" cy="6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34724" w14:textId="77777777" w:rsidR="009717AF" w:rsidRDefault="009717AF" w:rsidP="009717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00D07"/>
    <w:rsid w:val="00023CCD"/>
    <w:rsid w:val="00037816"/>
    <w:rsid w:val="00054344"/>
    <w:rsid w:val="00080338"/>
    <w:rsid w:val="00090ED7"/>
    <w:rsid w:val="000A3559"/>
    <w:rsid w:val="000C7A10"/>
    <w:rsid w:val="000C7F22"/>
    <w:rsid w:val="001715FB"/>
    <w:rsid w:val="001727D7"/>
    <w:rsid w:val="001B2067"/>
    <w:rsid w:val="001C716E"/>
    <w:rsid w:val="001D7F3B"/>
    <w:rsid w:val="002103AB"/>
    <w:rsid w:val="00230413"/>
    <w:rsid w:val="002415E9"/>
    <w:rsid w:val="002474EC"/>
    <w:rsid w:val="00251D3B"/>
    <w:rsid w:val="00280990"/>
    <w:rsid w:val="00290E38"/>
    <w:rsid w:val="00293D2F"/>
    <w:rsid w:val="002D0C4F"/>
    <w:rsid w:val="002D58C5"/>
    <w:rsid w:val="00321DB8"/>
    <w:rsid w:val="00322F87"/>
    <w:rsid w:val="0032431A"/>
    <w:rsid w:val="003439A2"/>
    <w:rsid w:val="00357877"/>
    <w:rsid w:val="003731D2"/>
    <w:rsid w:val="00377BBB"/>
    <w:rsid w:val="003B6222"/>
    <w:rsid w:val="003B71E7"/>
    <w:rsid w:val="003D1E54"/>
    <w:rsid w:val="003D613F"/>
    <w:rsid w:val="003D652F"/>
    <w:rsid w:val="004060B5"/>
    <w:rsid w:val="004138FB"/>
    <w:rsid w:val="00414771"/>
    <w:rsid w:val="004C6F8C"/>
    <w:rsid w:val="004D4515"/>
    <w:rsid w:val="004F4C11"/>
    <w:rsid w:val="00552228"/>
    <w:rsid w:val="005A458D"/>
    <w:rsid w:val="005A6DC8"/>
    <w:rsid w:val="005B7223"/>
    <w:rsid w:val="005F7B38"/>
    <w:rsid w:val="0060360E"/>
    <w:rsid w:val="0064054E"/>
    <w:rsid w:val="00665853"/>
    <w:rsid w:val="006B3DCD"/>
    <w:rsid w:val="006C160B"/>
    <w:rsid w:val="006C7C61"/>
    <w:rsid w:val="006F1F19"/>
    <w:rsid w:val="00701775"/>
    <w:rsid w:val="007044BD"/>
    <w:rsid w:val="00743174"/>
    <w:rsid w:val="007A644B"/>
    <w:rsid w:val="007C128D"/>
    <w:rsid w:val="00810CAC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9717AF"/>
    <w:rsid w:val="00A16CA9"/>
    <w:rsid w:val="00A31AD6"/>
    <w:rsid w:val="00A51A8B"/>
    <w:rsid w:val="00A60D26"/>
    <w:rsid w:val="00A726C6"/>
    <w:rsid w:val="00A77F0D"/>
    <w:rsid w:val="00AD0070"/>
    <w:rsid w:val="00AD5F38"/>
    <w:rsid w:val="00B128E9"/>
    <w:rsid w:val="00B266EE"/>
    <w:rsid w:val="00B37186"/>
    <w:rsid w:val="00B778CC"/>
    <w:rsid w:val="00BB0A19"/>
    <w:rsid w:val="00BC5A24"/>
    <w:rsid w:val="00C020A1"/>
    <w:rsid w:val="00C24881"/>
    <w:rsid w:val="00C76EE5"/>
    <w:rsid w:val="00CA102A"/>
    <w:rsid w:val="00CA2943"/>
    <w:rsid w:val="00CF322F"/>
    <w:rsid w:val="00D06B43"/>
    <w:rsid w:val="00D60737"/>
    <w:rsid w:val="00D81FFB"/>
    <w:rsid w:val="00D8561A"/>
    <w:rsid w:val="00DA4A78"/>
    <w:rsid w:val="00DC3DE1"/>
    <w:rsid w:val="00DD2537"/>
    <w:rsid w:val="00DF16F8"/>
    <w:rsid w:val="00E2596E"/>
    <w:rsid w:val="00E37A3F"/>
    <w:rsid w:val="00E43C76"/>
    <w:rsid w:val="00E46DFF"/>
    <w:rsid w:val="00E76BD1"/>
    <w:rsid w:val="00E809AC"/>
    <w:rsid w:val="00E95CBB"/>
    <w:rsid w:val="00EA1B4F"/>
    <w:rsid w:val="00F11B81"/>
    <w:rsid w:val="00F13904"/>
    <w:rsid w:val="00F35D16"/>
    <w:rsid w:val="00F437D2"/>
    <w:rsid w:val="00F80EC3"/>
    <w:rsid w:val="00FA3AAC"/>
    <w:rsid w:val="00FC62AD"/>
    <w:rsid w:val="00FE022A"/>
    <w:rsid w:val="00FE502D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AA990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2F8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2F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2F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2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864C-8A7F-594E-9DD2-5EF648F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4271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Patrice Myotte-Duquet</cp:lastModifiedBy>
  <cp:revision>7</cp:revision>
  <cp:lastPrinted>2019-02-21T15:50:00Z</cp:lastPrinted>
  <dcterms:created xsi:type="dcterms:W3CDTF">2020-02-25T19:51:00Z</dcterms:created>
  <dcterms:modified xsi:type="dcterms:W3CDTF">2020-04-10T08:19:00Z</dcterms:modified>
</cp:coreProperties>
</file>